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4A256">
      <w:pPr>
        <w:pStyle w:val="10"/>
        <w:widowControl/>
        <w:jc w:val="right"/>
        <w:outlineLvl w:val="0"/>
        <w:rPr>
          <w:b w:val="0"/>
          <w:sz w:val="22"/>
          <w:szCs w:val="22"/>
        </w:rPr>
      </w:pPr>
      <w:r>
        <w:rPr>
          <w:rFonts w:ascii="Georgia" w:hAnsi="Georgia"/>
          <w:color w:val="000000"/>
          <w:szCs w:val="28"/>
        </w:rPr>
        <w:t xml:space="preserve">       </w:t>
      </w:r>
      <w:r>
        <w:rPr>
          <w:b w:val="0"/>
          <w:sz w:val="22"/>
          <w:szCs w:val="22"/>
        </w:rPr>
        <w:t>Опубликовано в газете</w:t>
      </w:r>
    </w:p>
    <w:p w14:paraId="16B93BD2">
      <w:pPr>
        <w:pStyle w:val="10"/>
        <w:widowControl/>
        <w:jc w:val="right"/>
        <w:outlineLvl w:val="0"/>
        <w:rPr>
          <w:b w:val="0"/>
          <w:sz w:val="22"/>
          <w:szCs w:val="22"/>
        </w:rPr>
      </w:pPr>
      <w:r>
        <w:rPr>
          <w:b w:val="0"/>
          <w:sz w:val="22"/>
          <w:szCs w:val="22"/>
        </w:rPr>
        <w:t xml:space="preserve">                                                                                                                                      «Сельские вести»</w:t>
      </w:r>
    </w:p>
    <w:p w14:paraId="4CF9F7F7">
      <w:pPr>
        <w:pStyle w:val="10"/>
        <w:widowControl/>
        <w:jc w:val="right"/>
        <w:outlineLvl w:val="0"/>
        <w:rPr>
          <w:sz w:val="22"/>
          <w:szCs w:val="22"/>
        </w:rPr>
      </w:pPr>
      <w:r>
        <w:rPr>
          <w:b w:val="0"/>
          <w:sz w:val="22"/>
          <w:szCs w:val="22"/>
        </w:rPr>
        <w:t xml:space="preserve">                                                                                                                                       № </w:t>
      </w:r>
      <w:r>
        <w:rPr>
          <w:rFonts w:hint="default"/>
          <w:b w:val="0"/>
          <w:sz w:val="22"/>
          <w:szCs w:val="22"/>
          <w:lang w:val="ru-RU"/>
        </w:rPr>
        <w:t>7</w:t>
      </w:r>
      <w:r>
        <w:rPr>
          <w:b w:val="0"/>
          <w:sz w:val="22"/>
          <w:szCs w:val="22"/>
        </w:rPr>
        <w:t xml:space="preserve"> от 2</w:t>
      </w:r>
      <w:r>
        <w:rPr>
          <w:rFonts w:hint="default"/>
          <w:b w:val="0"/>
          <w:sz w:val="22"/>
          <w:szCs w:val="22"/>
          <w:lang w:val="ru-RU"/>
        </w:rPr>
        <w:t>5</w:t>
      </w:r>
      <w:r>
        <w:rPr>
          <w:b w:val="0"/>
          <w:sz w:val="22"/>
          <w:szCs w:val="22"/>
        </w:rPr>
        <w:t>.02.202</w:t>
      </w:r>
      <w:r>
        <w:rPr>
          <w:rFonts w:hint="default"/>
          <w:b w:val="0"/>
          <w:sz w:val="22"/>
          <w:szCs w:val="22"/>
          <w:lang w:val="ru-RU"/>
        </w:rPr>
        <w:t>5</w:t>
      </w:r>
      <w:r>
        <w:rPr>
          <w:sz w:val="22"/>
          <w:szCs w:val="22"/>
        </w:rPr>
        <w:t xml:space="preserve">  </w:t>
      </w:r>
    </w:p>
    <w:p w14:paraId="5545C768">
      <w:pPr>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              </w:t>
      </w:r>
    </w:p>
    <w:p w14:paraId="6EA15A06">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СОВЕТ ДЕПУТАТОВ</w:t>
      </w:r>
    </w:p>
    <w:p w14:paraId="1570398F">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ШУРЫГИНСКОГО СЕЛЬСОВЕТА</w:t>
      </w:r>
    </w:p>
    <w:p w14:paraId="3CA4CAA2">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ЧЕРЕПАНОВСКОГО РАЙОНА</w:t>
      </w:r>
    </w:p>
    <w:p w14:paraId="3D94A407">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НОВОСИБИРСКОЙ ОБЛАСТИ</w:t>
      </w:r>
    </w:p>
    <w:p w14:paraId="4D730FE3">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(шестого созыва)</w:t>
      </w:r>
    </w:p>
    <w:p w14:paraId="2FEFAAFF">
      <w:pPr>
        <w:spacing w:after="0" w:line="240" w:lineRule="auto"/>
        <w:jc w:val="center"/>
        <w:rPr>
          <w:rFonts w:ascii="Times New Roman" w:hAnsi="Times New Roman"/>
          <w:sz w:val="28"/>
          <w:szCs w:val="28"/>
          <w:lang w:eastAsia="ru-RU"/>
        </w:rPr>
      </w:pPr>
    </w:p>
    <w:p w14:paraId="42D2CC5C">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РЕШЕНИЕ </w:t>
      </w:r>
    </w:p>
    <w:p w14:paraId="36B9BA5C">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(шестьдесят</w:t>
      </w:r>
      <w:r>
        <w:rPr>
          <w:rFonts w:hint="default" w:ascii="Times New Roman" w:hAnsi="Times New Roman"/>
          <w:sz w:val="28"/>
          <w:szCs w:val="28"/>
          <w:lang w:val="en-US" w:eastAsia="ru-RU"/>
        </w:rPr>
        <w:t xml:space="preserve"> первой</w:t>
      </w:r>
      <w:r>
        <w:rPr>
          <w:rFonts w:ascii="Times New Roman" w:hAnsi="Times New Roman"/>
          <w:sz w:val="28"/>
          <w:szCs w:val="28"/>
          <w:lang w:eastAsia="ru-RU"/>
        </w:rPr>
        <w:t xml:space="preserve"> сессии)</w:t>
      </w:r>
    </w:p>
    <w:p w14:paraId="12717AF1">
      <w:pPr>
        <w:spacing w:after="0" w:line="240" w:lineRule="auto"/>
        <w:jc w:val="center"/>
        <w:rPr>
          <w:rFonts w:ascii="Times New Roman" w:hAnsi="Times New Roman" w:eastAsia="Times New Roman" w:cs="Times New Roman"/>
          <w:b/>
          <w:sz w:val="28"/>
          <w:szCs w:val="28"/>
          <w:lang w:eastAsia="ru-RU"/>
        </w:rPr>
      </w:pPr>
    </w:p>
    <w:p w14:paraId="66776AF7">
      <w:pPr>
        <w:spacing w:after="0" w:line="240" w:lineRule="auto"/>
        <w:jc w:val="center"/>
        <w:rPr>
          <w:rFonts w:ascii="Times New Roman" w:hAnsi="Times New Roman" w:eastAsia="Times New Roman" w:cs="Times New Roman"/>
          <w:b/>
          <w:sz w:val="28"/>
          <w:szCs w:val="28"/>
          <w:lang w:eastAsia="ru-RU"/>
        </w:rPr>
      </w:pPr>
    </w:p>
    <w:p w14:paraId="23C4CB1C">
      <w:pPr>
        <w:spacing w:after="0" w:line="240" w:lineRule="auto"/>
        <w:jc w:val="both"/>
        <w:rPr>
          <w:rFonts w:hint="default" w:ascii="Times New Roman" w:hAnsi="Times New Roman" w:eastAsia="Times New Roman" w:cs="Times New Roman"/>
          <w:sz w:val="28"/>
          <w:szCs w:val="28"/>
          <w:lang w:val="en-US" w:eastAsia="ru-RU"/>
        </w:rPr>
      </w:pPr>
      <w:r>
        <w:rPr>
          <w:rFonts w:ascii="Times New Roman" w:hAnsi="Times New Roman" w:eastAsia="Times New Roman" w:cs="Times New Roman"/>
          <w:bCs/>
          <w:sz w:val="28"/>
          <w:szCs w:val="20"/>
          <w:lang w:eastAsia="ru-RU"/>
        </w:rPr>
        <w:t xml:space="preserve">   От  2</w:t>
      </w:r>
      <w:r>
        <w:rPr>
          <w:rFonts w:hint="default" w:ascii="Times New Roman" w:hAnsi="Times New Roman" w:eastAsia="Times New Roman" w:cs="Times New Roman"/>
          <w:bCs/>
          <w:sz w:val="28"/>
          <w:szCs w:val="20"/>
          <w:lang w:val="en-US" w:eastAsia="ru-RU"/>
        </w:rPr>
        <w:t>5</w:t>
      </w:r>
      <w:r>
        <w:rPr>
          <w:rFonts w:ascii="Times New Roman" w:hAnsi="Times New Roman" w:eastAsia="Times New Roman" w:cs="Times New Roman"/>
          <w:bCs/>
          <w:sz w:val="28"/>
          <w:szCs w:val="20"/>
          <w:lang w:eastAsia="ru-RU"/>
        </w:rPr>
        <w:t>.02.202</w:t>
      </w:r>
      <w:r>
        <w:rPr>
          <w:rFonts w:hint="default" w:ascii="Times New Roman" w:hAnsi="Times New Roman" w:eastAsia="Times New Roman" w:cs="Times New Roman"/>
          <w:bCs/>
          <w:sz w:val="28"/>
          <w:szCs w:val="20"/>
          <w:lang w:val="en-US" w:eastAsia="ru-RU"/>
        </w:rPr>
        <w:t>5</w:t>
      </w:r>
      <w:r>
        <w:rPr>
          <w:rFonts w:ascii="Times New Roman" w:hAnsi="Times New Roman" w:eastAsia="Times New Roman" w:cs="Times New Roman"/>
          <w:bCs/>
          <w:sz w:val="28"/>
          <w:szCs w:val="20"/>
          <w:lang w:eastAsia="ru-RU"/>
        </w:rPr>
        <w:t xml:space="preserve"> г.</w:t>
      </w:r>
      <w:r>
        <w:rPr>
          <w:rFonts w:ascii="Times New Roman" w:hAnsi="Times New Roman" w:eastAsia="Times New Roman" w:cs="Times New Roman"/>
          <w:sz w:val="28"/>
          <w:szCs w:val="28"/>
          <w:lang w:eastAsia="ru-RU"/>
        </w:rPr>
        <w:t xml:space="preserve">                                                                                               № </w:t>
      </w:r>
      <w:r>
        <w:rPr>
          <w:rFonts w:hint="default" w:ascii="Times New Roman" w:hAnsi="Times New Roman" w:eastAsia="Times New Roman" w:cs="Times New Roman"/>
          <w:sz w:val="28"/>
          <w:szCs w:val="28"/>
          <w:lang w:val="en-US" w:eastAsia="ru-RU"/>
        </w:rPr>
        <w:t>1</w:t>
      </w:r>
    </w:p>
    <w:p w14:paraId="122BF2CD">
      <w:pPr>
        <w:spacing w:after="0" w:line="240" w:lineRule="auto"/>
        <w:jc w:val="both"/>
        <w:rPr>
          <w:rFonts w:ascii="Times New Roman" w:hAnsi="Times New Roman" w:eastAsia="Times New Roman" w:cs="Times New Roman"/>
          <w:sz w:val="20"/>
          <w:szCs w:val="20"/>
          <w:lang w:eastAsia="ru-RU"/>
        </w:rPr>
      </w:pPr>
    </w:p>
    <w:p w14:paraId="4029B225">
      <w:pPr>
        <w:spacing w:after="0" w:line="240" w:lineRule="auto"/>
        <w:jc w:val="both"/>
        <w:rPr>
          <w:rFonts w:ascii="Times New Roman" w:hAnsi="Times New Roman" w:eastAsia="Times New Roman" w:cs="Times New Roman"/>
          <w:sz w:val="20"/>
          <w:szCs w:val="20"/>
          <w:lang w:eastAsia="ru-RU"/>
        </w:rPr>
      </w:pPr>
    </w:p>
    <w:p w14:paraId="2E15E8EE">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Отчет главы Шурыгинского сельсовета Черепановского района Новосибирской области об итогах работы за 202</w:t>
      </w:r>
      <w:r>
        <w:rPr>
          <w:rFonts w:hint="default" w:ascii="Times New Roman" w:hAnsi="Times New Roman" w:eastAsia="Times New Roman" w:cs="Times New Roman"/>
          <w:sz w:val="28"/>
          <w:szCs w:val="28"/>
          <w:lang w:val="en-US" w:eastAsia="ru-RU"/>
        </w:rPr>
        <w:t>4</w:t>
      </w:r>
      <w:r>
        <w:rPr>
          <w:rFonts w:ascii="Times New Roman" w:hAnsi="Times New Roman" w:eastAsia="Times New Roman" w:cs="Times New Roman"/>
          <w:sz w:val="28"/>
          <w:szCs w:val="28"/>
          <w:lang w:eastAsia="ru-RU"/>
        </w:rPr>
        <w:t xml:space="preserve"> год  </w:t>
      </w:r>
    </w:p>
    <w:p w14:paraId="3A39DB90">
      <w:pPr>
        <w:spacing w:after="0" w:line="240" w:lineRule="auto"/>
        <w:jc w:val="center"/>
        <w:rPr>
          <w:rFonts w:ascii="Times New Roman" w:hAnsi="Times New Roman" w:eastAsia="Times New Roman" w:cs="Times New Roman"/>
          <w:b/>
          <w:sz w:val="24"/>
          <w:szCs w:val="24"/>
          <w:lang w:eastAsia="ru-RU"/>
        </w:rPr>
      </w:pPr>
    </w:p>
    <w:p w14:paraId="31716F5C">
      <w:pPr>
        <w:tabs>
          <w:tab w:val="left" w:pos="480"/>
        </w:tab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 xml:space="preserve">    В целях реализации Федерального Закона от 06.10.2003 года № 131-ФЗ «Об общих принципах организации  местного  самоуправления в Российской  Федерации», в соответствии с уставом Шурыгинского сельсовета Черепановского района Новосибирской области,  заслушав и обсудив доклад главы Шурыгинского сельсовета Черепановского района Новосибирской области, Совет депутатов Шурыгинского сельсовета Черепановского района Новосибирской области</w:t>
      </w:r>
      <w:r>
        <w:rPr>
          <w:rFonts w:hint="default" w:ascii="Times New Roman" w:hAnsi="Times New Roman" w:eastAsia="Times New Roman" w:cs="Times New Roman"/>
          <w:sz w:val="28"/>
          <w:szCs w:val="28"/>
          <w:lang w:val="en-US" w:eastAsia="ru-RU"/>
        </w:rPr>
        <w:t>,</w:t>
      </w:r>
      <w:r>
        <w:rPr>
          <w:rFonts w:ascii="Times New Roman" w:hAnsi="Times New Roman" w:eastAsia="Times New Roman" w:cs="Times New Roman"/>
          <w:sz w:val="28"/>
          <w:szCs w:val="28"/>
          <w:lang w:eastAsia="ru-RU"/>
        </w:rPr>
        <w:t xml:space="preserve"> </w:t>
      </w:r>
    </w:p>
    <w:p w14:paraId="7B13D0D8">
      <w:pPr>
        <w:tabs>
          <w:tab w:val="left" w:pos="480"/>
        </w:tab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РЕШИЛ:</w:t>
      </w:r>
    </w:p>
    <w:p w14:paraId="22600A61">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1.Отчет главы Шурыгинского сельсовета Черепановского района Новосибирской области  об итогах работы за 202</w:t>
      </w:r>
      <w:r>
        <w:rPr>
          <w:rFonts w:hint="default" w:ascii="Times New Roman" w:hAnsi="Times New Roman" w:eastAsia="Times New Roman" w:cs="Times New Roman"/>
          <w:sz w:val="28"/>
          <w:szCs w:val="28"/>
          <w:lang w:val="en-US" w:eastAsia="ru-RU"/>
        </w:rPr>
        <w:t>4</w:t>
      </w:r>
      <w:r>
        <w:rPr>
          <w:rFonts w:ascii="Times New Roman" w:hAnsi="Times New Roman" w:eastAsia="Times New Roman" w:cs="Times New Roman"/>
          <w:sz w:val="28"/>
          <w:szCs w:val="28"/>
          <w:lang w:eastAsia="ru-RU"/>
        </w:rPr>
        <w:t xml:space="preserve"> год,  принять.  (прилагается).</w:t>
      </w:r>
    </w:p>
    <w:p w14:paraId="28CB40B0">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 Опубликовать  настоящее решение в газете «Сельские вести».</w:t>
      </w:r>
    </w:p>
    <w:p w14:paraId="513AFDBF">
      <w:pPr>
        <w:spacing w:after="0" w:line="240" w:lineRule="auto"/>
        <w:ind w:firstLine="708"/>
        <w:jc w:val="both"/>
        <w:rPr>
          <w:rFonts w:ascii="Times New Roman" w:hAnsi="Times New Roman" w:eastAsia="Times New Roman" w:cs="Times New Roman"/>
          <w:sz w:val="28"/>
          <w:szCs w:val="28"/>
          <w:lang w:eastAsia="ru-RU"/>
        </w:rPr>
      </w:pPr>
    </w:p>
    <w:p w14:paraId="0753A747">
      <w:pPr>
        <w:spacing w:after="0" w:line="240" w:lineRule="auto"/>
        <w:ind w:firstLine="708"/>
        <w:jc w:val="both"/>
        <w:rPr>
          <w:rFonts w:ascii="Times New Roman" w:hAnsi="Times New Roman" w:eastAsia="Times New Roman" w:cs="Times New Roman"/>
          <w:sz w:val="28"/>
          <w:szCs w:val="28"/>
          <w:lang w:eastAsia="ru-RU"/>
        </w:rPr>
      </w:pPr>
    </w:p>
    <w:p w14:paraId="7A81D58D">
      <w:pPr>
        <w:spacing w:after="0" w:line="240" w:lineRule="auto"/>
        <w:rPr>
          <w:rFonts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val="en-US" w:eastAsia="ru-RU"/>
        </w:rPr>
        <w:t>И.о.</w:t>
      </w:r>
      <w:bookmarkStart w:id="0" w:name="_GoBack"/>
      <w:bookmarkEnd w:id="0"/>
      <w:r>
        <w:rPr>
          <w:rFonts w:hint="default" w:ascii="Times New Roman" w:hAnsi="Times New Roman" w:eastAsia="Times New Roman" w:cs="Times New Roman"/>
          <w:sz w:val="28"/>
          <w:szCs w:val="28"/>
          <w:lang w:val="en-US" w:eastAsia="ru-RU"/>
        </w:rPr>
        <w:t>.</w:t>
      </w:r>
      <w:r>
        <w:rPr>
          <w:rFonts w:ascii="Times New Roman" w:hAnsi="Times New Roman" w:eastAsia="Times New Roman" w:cs="Times New Roman"/>
          <w:sz w:val="28"/>
          <w:szCs w:val="28"/>
          <w:lang w:eastAsia="ru-RU"/>
        </w:rPr>
        <w:t>Главы Шурыгинского сельсовета</w:t>
      </w:r>
    </w:p>
    <w:p w14:paraId="076BCB6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Черепановского района</w:t>
      </w:r>
    </w:p>
    <w:p w14:paraId="79841373">
      <w:pPr>
        <w:spacing w:after="0" w:line="240" w:lineRule="auto"/>
        <w:rPr>
          <w:rFonts w:hint="default" w:ascii="Times New Roman" w:hAnsi="Times New Roman" w:eastAsia="Times New Roman" w:cs="Times New Roman"/>
          <w:b/>
          <w:sz w:val="24"/>
          <w:szCs w:val="24"/>
          <w:lang w:val="en-US" w:eastAsia="ru-RU"/>
        </w:rPr>
      </w:pPr>
      <w:r>
        <w:rPr>
          <w:rFonts w:ascii="Times New Roman" w:hAnsi="Times New Roman" w:eastAsia="Times New Roman" w:cs="Times New Roman"/>
          <w:sz w:val="28"/>
          <w:szCs w:val="28"/>
          <w:lang w:eastAsia="ru-RU"/>
        </w:rPr>
        <w:t>Новосибирской области                                                              Л</w:t>
      </w:r>
      <w:r>
        <w:rPr>
          <w:rFonts w:hint="default" w:ascii="Times New Roman" w:hAnsi="Times New Roman" w:eastAsia="Times New Roman" w:cs="Times New Roman"/>
          <w:sz w:val="28"/>
          <w:szCs w:val="28"/>
          <w:lang w:val="en-US" w:eastAsia="ru-RU"/>
        </w:rPr>
        <w:t>.П. Харева</w:t>
      </w:r>
    </w:p>
    <w:p w14:paraId="381AC87A">
      <w:pPr>
        <w:spacing w:after="0" w:line="240" w:lineRule="auto"/>
        <w:jc w:val="center"/>
        <w:rPr>
          <w:rFonts w:ascii="Times New Roman" w:hAnsi="Times New Roman" w:eastAsia="Times New Roman" w:cs="Times New Roman"/>
          <w:b/>
          <w:sz w:val="24"/>
          <w:szCs w:val="24"/>
          <w:lang w:eastAsia="ru-RU"/>
        </w:rPr>
      </w:pPr>
    </w:p>
    <w:p w14:paraId="0F7EA428">
      <w:pPr>
        <w:spacing w:after="0" w:line="240" w:lineRule="auto"/>
        <w:jc w:val="center"/>
        <w:rPr>
          <w:rFonts w:ascii="Times New Roman" w:hAnsi="Times New Roman" w:eastAsia="Times New Roman" w:cs="Times New Roman"/>
          <w:sz w:val="28"/>
          <w:szCs w:val="28"/>
          <w:lang w:eastAsia="ru-RU"/>
        </w:rPr>
      </w:pPr>
    </w:p>
    <w:p w14:paraId="4E973C7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Председатель Совета депутатов </w:t>
      </w:r>
    </w:p>
    <w:p w14:paraId="2921E96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Шурыгинского сельсовета </w:t>
      </w:r>
    </w:p>
    <w:p w14:paraId="67891FE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Черепановского района</w:t>
      </w:r>
    </w:p>
    <w:p w14:paraId="5A34A6B2">
      <w:pPr>
        <w:tabs>
          <w:tab w:val="left" w:pos="7065"/>
        </w:tabs>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Новосибирской области              </w:t>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 xml:space="preserve"> Н.М. Апанасенко </w:t>
      </w:r>
    </w:p>
    <w:p w14:paraId="01A2FCF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w:t>
      </w:r>
    </w:p>
    <w:p w14:paraId="5DE8244B">
      <w:pPr>
        <w:jc w:val="center"/>
        <w:rPr>
          <w:rFonts w:ascii="Georgia" w:hAnsi="Georgia" w:eastAsia="Times New Roman" w:cs="Times New Roman"/>
          <w:color w:val="000000"/>
          <w:sz w:val="28"/>
          <w:szCs w:val="28"/>
          <w:lang w:eastAsia="ru-RU"/>
        </w:rPr>
      </w:pPr>
      <w:r>
        <w:rPr>
          <w:rFonts w:ascii="Georgia" w:hAnsi="Georgia" w:eastAsia="Times New Roman" w:cs="Times New Roman"/>
          <w:color w:val="000000"/>
          <w:sz w:val="28"/>
          <w:szCs w:val="28"/>
          <w:lang w:eastAsia="ru-RU"/>
        </w:rPr>
        <w:t xml:space="preserve"> </w:t>
      </w:r>
    </w:p>
    <w:p w14:paraId="25BF6F87">
      <w:pPr>
        <w:jc w:val="center"/>
        <w:rPr>
          <w:rFonts w:ascii="Georgia" w:hAnsi="Georgia" w:eastAsia="Times New Roman" w:cs="Times New Roman"/>
          <w:color w:val="000000"/>
          <w:sz w:val="28"/>
          <w:szCs w:val="28"/>
          <w:lang w:eastAsia="ru-RU"/>
        </w:rPr>
      </w:pPr>
    </w:p>
    <w:p w14:paraId="714B3323">
      <w:pPr>
        <w:jc w:val="center"/>
        <w:rPr>
          <w:rFonts w:ascii="Georgia" w:hAnsi="Georgia" w:eastAsia="Times New Roman" w:cs="Times New Roman"/>
          <w:color w:val="000000"/>
          <w:sz w:val="28"/>
          <w:szCs w:val="28"/>
          <w:lang w:eastAsia="ru-RU"/>
        </w:rPr>
      </w:pPr>
    </w:p>
    <w:p w14:paraId="67B09BF9">
      <w:pPr>
        <w:rPr>
          <w:rFonts w:ascii="Times New Roman" w:hAnsi="Times New Roman" w:cs="Times New Roman"/>
          <w:b/>
          <w:sz w:val="28"/>
          <w:szCs w:val="28"/>
        </w:rPr>
      </w:pPr>
      <w:r>
        <w:rPr>
          <w:rFonts w:ascii="Georgia" w:hAnsi="Georgia"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 xml:space="preserve">     </w:t>
      </w:r>
      <w:r>
        <w:rPr>
          <w:rFonts w:ascii="Times New Roman" w:hAnsi="Times New Roman" w:cs="Times New Roman"/>
          <w:b/>
          <w:sz w:val="28"/>
          <w:szCs w:val="28"/>
        </w:rPr>
        <w:t>ОТЧЕТ</w:t>
      </w:r>
    </w:p>
    <w:p w14:paraId="488804A5">
      <w:pPr>
        <w:jc w:val="center"/>
        <w:rPr>
          <w:rFonts w:ascii="Times New Roman" w:hAnsi="Times New Roman" w:cs="Times New Roman"/>
          <w:sz w:val="28"/>
          <w:szCs w:val="28"/>
        </w:rPr>
      </w:pPr>
      <w:r>
        <w:rPr>
          <w:rFonts w:ascii="Times New Roman" w:hAnsi="Times New Roman" w:cs="Times New Roman"/>
          <w:sz w:val="28"/>
          <w:szCs w:val="28"/>
        </w:rPr>
        <w:t>главы Шурыгинского сельсовета о проделанной работе за 2024 год и задачах на 2025 год.</w:t>
      </w:r>
    </w:p>
    <w:p w14:paraId="4FFCB334">
      <w:pPr>
        <w:jc w:val="center"/>
        <w:rPr>
          <w:rFonts w:ascii="Times New Roman" w:hAnsi="Times New Roman" w:cs="Times New Roman"/>
          <w:b/>
          <w:sz w:val="28"/>
          <w:szCs w:val="28"/>
        </w:rPr>
      </w:pPr>
      <w:r>
        <w:rPr>
          <w:rFonts w:ascii="Times New Roman" w:hAnsi="Times New Roman" w:cs="Times New Roman"/>
          <w:b/>
          <w:sz w:val="28"/>
          <w:szCs w:val="28"/>
        </w:rPr>
        <w:t>Уважаемые депутаты, жители села и наши гости</w:t>
      </w:r>
    </w:p>
    <w:p w14:paraId="70D34ADD">
      <w:pPr>
        <w:jc w:val="center"/>
        <w:rPr>
          <w:rFonts w:ascii="Times New Roman" w:hAnsi="Times New Roman" w:cs="Times New Roman"/>
          <w:b/>
          <w:sz w:val="28"/>
          <w:szCs w:val="28"/>
        </w:rPr>
      </w:pPr>
      <w:r>
        <w:rPr>
          <w:rFonts w:ascii="Times New Roman" w:hAnsi="Times New Roman" w:eastAsia="Times New Roman" w:cs="Times New Roman"/>
          <w:color w:val="000000"/>
          <w:sz w:val="28"/>
          <w:szCs w:val="28"/>
          <w:lang w:eastAsia="ru-RU"/>
        </w:rPr>
        <w:t>В соответствии с Уставом Шурыгинского сельсовета представляю вашему вниманию отчет о результатах деятельности Администрации Шурыгинского сельсовета в 2024году, который позволит вам оценить достигнутые результаты и определить основные задачи на 2025 год.</w:t>
      </w:r>
    </w:p>
    <w:p w14:paraId="7FA4FDDC">
      <w:pPr>
        <w:jc w:val="both"/>
        <w:rPr>
          <w:rFonts w:ascii="Times New Roman" w:hAnsi="Times New Roman" w:cs="Times New Roman"/>
          <w:b/>
          <w:sz w:val="28"/>
          <w:szCs w:val="28"/>
        </w:rPr>
      </w:pPr>
      <w:r>
        <w:rPr>
          <w:rFonts w:ascii="Times New Roman" w:hAnsi="Times New Roman" w:cs="Times New Roman"/>
          <w:sz w:val="28"/>
          <w:szCs w:val="28"/>
        </w:rPr>
        <w:t>Главными задачами в работе администрации поселения в 2024 году остается исполнение полномочий в соответствии с 131-ФЗ «Об общих принципах организации местного самоуправления в РФ», Уставом поселения и другими Федеральными и Областными правовыми актами. Это прежде всего исполнение бюджета поселения, обеспечение бесперебойной работы учреждений культуры, благоустройство территории населенных пунктов, обеспечение жизнедеятельности поселения; выявление проблем и вопросов поселения и определяем наши перспективы развития на год наступающий. Сейчас я Вам кратко сообщу, что сделано за этот период, о наших задачах, проблемах и перспективах.</w:t>
      </w:r>
    </w:p>
    <w:p w14:paraId="4F7CD8A2">
      <w:pPr>
        <w:shd w:val="clear" w:color="auto" w:fill="FFFFFF"/>
        <w:spacing w:after="15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Цель Администрации — исполнение всех возложенных на администрацию полномочий в рамках имеющихся финансовых возможностей.</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Выполнением всех поставленных задач занимается коллектив работников администрации – это 5 муниципальных служащих (в т.ч. глава), инспектор военно-учетного стола.</w:t>
      </w:r>
    </w:p>
    <w:p w14:paraId="6DE34C8F">
      <w:pPr>
        <w:shd w:val="clear" w:color="auto" w:fill="FFFFFF"/>
        <w:spacing w:after="15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Территория муниципального образования Шурыгинского сельсовета остается в прежних границах 2-х населенных пунктов (с.Шурыгино и п.Виноград) с общей земельной площадью 19201 га.</w:t>
      </w:r>
    </w:p>
    <w:p w14:paraId="4BE2B274">
      <w:pPr>
        <w:shd w:val="clear" w:color="auto" w:fill="FFFFFF"/>
        <w:spacing w:after="15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Численность населения по состоянию на 01.01.2024 года составляет </w:t>
      </w:r>
      <w:r>
        <w:rPr>
          <w:rFonts w:ascii="Times New Roman" w:hAnsi="Times New Roman" w:eastAsia="Times New Roman" w:cs="Times New Roman"/>
          <w:sz w:val="28"/>
          <w:szCs w:val="28"/>
          <w:lang w:eastAsia="ru-RU"/>
        </w:rPr>
        <w:t>1212</w:t>
      </w:r>
      <w:r>
        <w:rPr>
          <w:rFonts w:ascii="Times New Roman" w:hAnsi="Times New Roman" w:eastAsia="Times New Roman" w:cs="Times New Roman"/>
          <w:color w:val="000000"/>
          <w:sz w:val="28"/>
          <w:szCs w:val="28"/>
          <w:lang w:eastAsia="ru-RU"/>
        </w:rPr>
        <w:t xml:space="preserve">чел.,  </w:t>
      </w:r>
    </w:p>
    <w:p w14:paraId="3AA9986F">
      <w:pPr>
        <w:shd w:val="clear" w:color="auto" w:fill="FFFFFF"/>
        <w:spacing w:after="15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На   воинском учете состоят </w:t>
      </w:r>
      <w:r>
        <w:rPr>
          <w:rFonts w:ascii="Times New Roman" w:hAnsi="Times New Roman" w:eastAsia="Times New Roman" w:cs="Times New Roman"/>
          <w:sz w:val="28"/>
          <w:szCs w:val="28"/>
          <w:lang w:eastAsia="ru-RU"/>
        </w:rPr>
        <w:t xml:space="preserve">228 </w:t>
      </w:r>
      <w:r>
        <w:rPr>
          <w:rFonts w:ascii="Times New Roman" w:hAnsi="Times New Roman" w:eastAsia="Times New Roman" w:cs="Times New Roman"/>
          <w:color w:val="000000"/>
          <w:sz w:val="28"/>
          <w:szCs w:val="28"/>
          <w:lang w:eastAsia="ru-RU"/>
        </w:rPr>
        <w:t xml:space="preserve">граждан, в том числе </w:t>
      </w:r>
      <w:r>
        <w:rPr>
          <w:rFonts w:ascii="Times New Roman" w:hAnsi="Times New Roman" w:eastAsia="Times New Roman" w:cs="Times New Roman"/>
          <w:sz w:val="28"/>
          <w:szCs w:val="28"/>
          <w:lang w:eastAsia="ru-RU"/>
        </w:rPr>
        <w:t>1</w:t>
      </w:r>
      <w:r>
        <w:rPr>
          <w:rFonts w:ascii="Times New Roman" w:hAnsi="Times New Roman" w:eastAsia="Times New Roman" w:cs="Times New Roman"/>
          <w:color w:val="000000"/>
          <w:sz w:val="28"/>
          <w:szCs w:val="28"/>
          <w:lang w:eastAsia="ru-RU"/>
        </w:rPr>
        <w:t xml:space="preserve">офицер, </w:t>
      </w:r>
      <w:r>
        <w:rPr>
          <w:rFonts w:ascii="Times New Roman" w:hAnsi="Times New Roman" w:eastAsia="Times New Roman" w:cs="Times New Roman"/>
          <w:sz w:val="28"/>
          <w:szCs w:val="28"/>
          <w:lang w:eastAsia="ru-RU"/>
        </w:rPr>
        <w:t>199</w:t>
      </w:r>
      <w:r>
        <w:rPr>
          <w:rFonts w:ascii="Times New Roman" w:hAnsi="Times New Roman" w:eastAsia="Times New Roman" w:cs="Times New Roman"/>
          <w:color w:val="000000"/>
          <w:sz w:val="28"/>
          <w:szCs w:val="28"/>
          <w:lang w:eastAsia="ru-RU"/>
        </w:rPr>
        <w:t xml:space="preserve"> солдата, 28</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color w:val="FF0000"/>
          <w:sz w:val="28"/>
          <w:szCs w:val="28"/>
          <w:lang w:eastAsia="ru-RU"/>
        </w:rPr>
        <w:t xml:space="preserve">  </w:t>
      </w:r>
      <w:r>
        <w:rPr>
          <w:rFonts w:ascii="Times New Roman" w:hAnsi="Times New Roman" w:eastAsia="Times New Roman" w:cs="Times New Roman"/>
          <w:color w:val="000000"/>
          <w:sz w:val="28"/>
          <w:szCs w:val="28"/>
          <w:lang w:eastAsia="ru-RU"/>
        </w:rPr>
        <w:t>призывников.   С 2022года -22 наших мобилизованных и контрактников несут свою службу в зоне СВО.</w:t>
      </w:r>
    </w:p>
    <w:p w14:paraId="292AD9A4">
      <w:pPr>
        <w:shd w:val="clear" w:color="auto" w:fill="FFFFFF"/>
        <w:spacing w:after="150" w:line="240" w:lineRule="auto"/>
        <w:jc w:val="both"/>
        <w:rPr>
          <w:rFonts w:ascii="Times New Roman" w:hAnsi="Times New Roman" w:eastAsia="Times New Roman" w:cs="Times New Roman"/>
          <w:color w:val="000000"/>
          <w:sz w:val="28"/>
          <w:szCs w:val="28"/>
          <w:lang w:eastAsia="ru-RU"/>
        </w:rPr>
      </w:pPr>
      <w:r>
        <w:rPr>
          <w:rFonts w:ascii="Times New Roman" w:hAnsi="Times New Roman" w:cs="Times New Roman"/>
          <w:sz w:val="28"/>
          <w:szCs w:val="28"/>
        </w:rPr>
        <w:t xml:space="preserve">На территории администрации Шурыгинского сельсовета составлен график посещений и проведения сходов граждан, на которых обсуждаются вопросы по исполнению жителями села правил благоустройства, разъясняются общие требования выпаса скота. Проводятся рейды по выполнению общих требований содержания домашних животных и птиц; проводятся рейды по соблюдению правил общественной безопасности и общественного порядка. </w:t>
      </w:r>
    </w:p>
    <w:p w14:paraId="3387A48A">
      <w:pPr>
        <w:ind w:firstLine="708"/>
        <w:jc w:val="both"/>
        <w:rPr>
          <w:rFonts w:ascii="Times New Roman" w:hAnsi="Times New Roman" w:eastAsia="Calibri" w:cs="Times New Roman"/>
          <w:sz w:val="28"/>
          <w:szCs w:val="28"/>
        </w:rPr>
      </w:pPr>
      <w:r>
        <w:rPr>
          <w:rFonts w:ascii="Times New Roman" w:hAnsi="Times New Roman" w:eastAsia="Times New Roman" w:cs="Times New Roman"/>
          <w:color w:val="000000"/>
          <w:sz w:val="28"/>
          <w:szCs w:val="28"/>
          <w:lang w:eastAsia="ru-RU"/>
        </w:rPr>
        <w:t>Поступавшие   обращения граждан были рассмотрены по существу. В своей работе мы стремимся к тому, чтобы ни одно из обращений не осталось без внимания,  предоставляем ответы и разъяснения в сроки, предусмотренные действующим-законодательством.</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Администрацией поселения ведутся с 2024 года электронные похозяйственные книги, производится внесение данных по домовладениям, улицам в программу ГИС ЖКХ. Система ФИАС (федеральная информационная адресная система) заполнена на 100%.</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xml:space="preserve">   </w:t>
      </w:r>
      <w:r>
        <w:rPr>
          <w:rFonts w:ascii="Times New Roman" w:hAnsi="Times New Roman" w:eastAsia="Calibri" w:cs="Times New Roman"/>
          <w:sz w:val="28"/>
          <w:szCs w:val="28"/>
        </w:rPr>
        <w:t xml:space="preserve">Жители поселения обращаются к главе как устно, так и письменно за разъяснением таких важных вопросов, как: состояние дорог в поселении,  благоустройство общественных территорий, уличное освещение, содержание домашних животных, спил аварийных деревьев, покос сорной растительности, о соблюдении правил благоустройства, о присвоении почтовых адресов. </w:t>
      </w:r>
    </w:p>
    <w:p w14:paraId="14D0A664">
      <w:pPr>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В администрацию поселения жители обращаются за получением справок и выписок по различным вопросам: о наличии личного подсобного хозяйства, о составе семьи, об иждивении.</w:t>
      </w:r>
    </w:p>
    <w:p w14:paraId="313769CE">
      <w:pPr>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Всего выдано за 2024 год -  1005 справок, кроме того по запросам различных структур выдавались социально-бытовые характеристики.</w:t>
      </w:r>
    </w:p>
    <w:p w14:paraId="5A87FEDD">
      <w:pPr>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С 2025 года справки о состоящих на регистрационном учете и составе семьи можно будет получить на ГОСУСЛУГАХ, МФЦ.</w:t>
      </w:r>
    </w:p>
    <w:p w14:paraId="037E867A">
      <w:pPr>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Основополагающей задачей, при организации работы с обращениями граждан является принятие мер по недопущению фактов нарушения сроков рассмотрения обращений, усиление требований к исполнителям и ответственность всех должностных лиц за соблюдением порядка рассмотрения обращений и подготовки ответов.</w:t>
      </w:r>
    </w:p>
    <w:p w14:paraId="4FF488D3">
      <w:pPr>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Администрацией в рамках нормотворческой деятельности за отчетный период было издано 401 постановление; 133 распоряжения по основной деятельности администрации.</w:t>
      </w:r>
    </w:p>
    <w:p w14:paraId="73474A24">
      <w:pPr>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Советом депутатов </w:t>
      </w:r>
      <w:r>
        <w:rPr>
          <w:rFonts w:ascii="Times New Roman" w:hAnsi="Times New Roman" w:cs="Times New Roman"/>
          <w:sz w:val="28"/>
          <w:szCs w:val="28"/>
        </w:rPr>
        <w:t>Шурыгинского</w:t>
      </w:r>
      <w:r>
        <w:rPr>
          <w:rFonts w:ascii="Times New Roman" w:hAnsi="Times New Roman" w:eastAsia="Calibri" w:cs="Times New Roman"/>
          <w:sz w:val="28"/>
          <w:szCs w:val="28"/>
        </w:rPr>
        <w:t xml:space="preserve"> </w:t>
      </w:r>
      <w:r>
        <w:rPr>
          <w:rFonts w:ascii="Times New Roman" w:hAnsi="Times New Roman" w:cs="Times New Roman"/>
          <w:sz w:val="28"/>
          <w:szCs w:val="28"/>
        </w:rPr>
        <w:t>сельсовета</w:t>
      </w:r>
      <w:r>
        <w:rPr>
          <w:rFonts w:ascii="Times New Roman" w:hAnsi="Times New Roman" w:eastAsia="Calibri" w:cs="Times New Roman"/>
          <w:sz w:val="28"/>
          <w:szCs w:val="28"/>
        </w:rPr>
        <w:t xml:space="preserve"> принято 48 решений, и муниципально- нормативных правовых актов.</w:t>
      </w:r>
    </w:p>
    <w:p w14:paraId="7B5A63BE">
      <w:pPr>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Все проекты НПА и уже утвержденные НПА находятся под постоянным контролем  правового управления муниципального образования </w:t>
      </w:r>
      <w:r>
        <w:rPr>
          <w:rFonts w:ascii="Times New Roman" w:hAnsi="Times New Roman" w:cs="Times New Roman"/>
          <w:sz w:val="28"/>
          <w:szCs w:val="28"/>
        </w:rPr>
        <w:t>Черепановского</w:t>
      </w:r>
      <w:r>
        <w:rPr>
          <w:rFonts w:ascii="Times New Roman" w:hAnsi="Times New Roman" w:eastAsia="Calibri" w:cs="Times New Roman"/>
          <w:sz w:val="28"/>
          <w:szCs w:val="28"/>
        </w:rPr>
        <w:t xml:space="preserve"> район, а также направляются в </w:t>
      </w:r>
      <w:r>
        <w:rPr>
          <w:rFonts w:ascii="Times New Roman" w:hAnsi="Times New Roman" w:cs="Times New Roman"/>
          <w:sz w:val="28"/>
          <w:szCs w:val="28"/>
        </w:rPr>
        <w:t>Черепановскую</w:t>
      </w:r>
      <w:r>
        <w:rPr>
          <w:rFonts w:ascii="Times New Roman" w:hAnsi="Times New Roman" w:eastAsia="Calibri" w:cs="Times New Roman"/>
          <w:sz w:val="28"/>
          <w:szCs w:val="28"/>
        </w:rPr>
        <w:t xml:space="preserve"> районную прокуратуру для правовой экспертизы.     </w:t>
      </w:r>
    </w:p>
    <w:p w14:paraId="6F3A583C">
      <w:pPr>
        <w:ind w:firstLine="700"/>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Все муниципальные нормативные правовые акты, затрагивающие интересы жителей нашего поселения предоставляются в регистр </w:t>
      </w:r>
      <w:r>
        <w:rPr>
          <w:rFonts w:ascii="Times New Roman" w:hAnsi="Times New Roman" w:cs="Times New Roman"/>
          <w:sz w:val="28"/>
          <w:szCs w:val="28"/>
        </w:rPr>
        <w:t>Новосибирской области</w:t>
      </w:r>
      <w:r>
        <w:rPr>
          <w:rFonts w:ascii="Times New Roman" w:hAnsi="Times New Roman" w:eastAsia="Calibri" w:cs="Times New Roman"/>
          <w:sz w:val="28"/>
          <w:szCs w:val="28"/>
        </w:rPr>
        <w:t xml:space="preserve"> для дальнейшего размещения в сети Интернет. Все могут с ними ознакомиться на официальном сайте администрации.</w:t>
      </w:r>
    </w:p>
    <w:p w14:paraId="3DD6E4B5">
      <w:pPr>
        <w:pStyle w:val="5"/>
        <w:rPr>
          <w:color w:val="000000"/>
          <w:sz w:val="28"/>
          <w:szCs w:val="28"/>
        </w:rPr>
      </w:pPr>
      <w:r>
        <w:rPr>
          <w:color w:val="000000"/>
          <w:sz w:val="28"/>
          <w:szCs w:val="28"/>
        </w:rPr>
        <w:t>Местной администрацией и депутатами осуществляются меры по противодействию коррупции в границах населенных пунктов сельского поселения, для этого издано ряд постановлений администрации по противодействию коррупции и урегулированию конфликта интересов на муниципальной службе, а в действующие внесены необходимые изменения.</w:t>
      </w:r>
    </w:p>
    <w:p w14:paraId="1389ABF6">
      <w:pPr>
        <w:pStyle w:val="5"/>
        <w:rPr>
          <w:color w:val="000000"/>
          <w:sz w:val="28"/>
          <w:szCs w:val="28"/>
        </w:rPr>
      </w:pPr>
      <w:r>
        <w:rPr>
          <w:color w:val="000000"/>
          <w:sz w:val="28"/>
          <w:szCs w:val="28"/>
        </w:rPr>
        <w:t>Регулярно проводятся проверки полноты и достоверности представляемых сведений о доходах и расходах, об имуществе и обязательствах имущественного характера муниципальными служащими администрации и депутатами поселения, которые ежегодно сдаются Губернатору области.</w:t>
      </w:r>
    </w:p>
    <w:p w14:paraId="228127F6">
      <w:pPr>
        <w:pStyle w:val="5"/>
        <w:rPr>
          <w:color w:val="000000"/>
          <w:sz w:val="28"/>
          <w:szCs w:val="28"/>
        </w:rPr>
      </w:pPr>
      <w:r>
        <w:rPr>
          <w:color w:val="000000"/>
          <w:sz w:val="28"/>
          <w:szCs w:val="28"/>
        </w:rPr>
        <w:t>Организация взаимодействия с общественностью по вопросам противодействия коррупции также осуществляется путем размещение на официальном сайте администрации сельского поселения.</w:t>
      </w:r>
    </w:p>
    <w:p w14:paraId="32983ECB">
      <w:pPr>
        <w:ind w:firstLine="700"/>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w:t>
      </w:r>
    </w:p>
    <w:p w14:paraId="2E0D8951">
      <w:pPr>
        <w:ind w:firstLine="700"/>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Также в администрации поселения осуществляет свою деятельность административная комиссия. В рамках работы административной комиссии, сотрудниками выявляются нарушители правил благоустройства, содержание домашних животных, соблюдение покоя и тишины в вечернее и ночное время в отношении которых принимаются меры административного характера.  </w:t>
      </w:r>
    </w:p>
    <w:p w14:paraId="369331D1">
      <w:pPr>
        <w:ind w:firstLine="700"/>
        <w:jc w:val="both"/>
        <w:rPr>
          <w:rFonts w:ascii="Times New Roman" w:hAnsi="Times New Roman" w:eastAsia="Calibri" w:cs="Times New Roman"/>
          <w:sz w:val="28"/>
          <w:szCs w:val="28"/>
        </w:rPr>
      </w:pPr>
      <w:r>
        <w:rPr>
          <w:rFonts w:ascii="Times New Roman" w:hAnsi="Times New Roman" w:eastAsia="Calibri" w:cs="Times New Roman"/>
          <w:sz w:val="28"/>
          <w:szCs w:val="28"/>
        </w:rPr>
        <w:t>В период с 01.01.202</w:t>
      </w:r>
      <w:r>
        <w:rPr>
          <w:rFonts w:ascii="Times New Roman" w:hAnsi="Times New Roman" w:cs="Times New Roman"/>
          <w:sz w:val="28"/>
          <w:szCs w:val="28"/>
        </w:rPr>
        <w:t>4</w:t>
      </w:r>
      <w:r>
        <w:rPr>
          <w:rFonts w:ascii="Times New Roman" w:hAnsi="Times New Roman" w:eastAsia="Calibri" w:cs="Times New Roman"/>
          <w:sz w:val="28"/>
          <w:szCs w:val="28"/>
        </w:rPr>
        <w:t xml:space="preserve"> по 31.12.202</w:t>
      </w:r>
      <w:r>
        <w:rPr>
          <w:rFonts w:ascii="Times New Roman" w:hAnsi="Times New Roman" w:cs="Times New Roman"/>
          <w:sz w:val="28"/>
          <w:szCs w:val="28"/>
        </w:rPr>
        <w:t>4</w:t>
      </w:r>
      <w:r>
        <w:rPr>
          <w:rFonts w:ascii="Times New Roman" w:hAnsi="Times New Roman" w:eastAsia="Calibri" w:cs="Times New Roman"/>
          <w:sz w:val="28"/>
          <w:szCs w:val="28"/>
        </w:rPr>
        <w:t xml:space="preserve"> г. административной комиссией поселения была проведена следующая работа:</w:t>
      </w:r>
    </w:p>
    <w:p w14:paraId="1B550284">
      <w:pPr>
        <w:numPr>
          <w:ilvl w:val="0"/>
          <w:numId w:val="1"/>
        </w:numPr>
        <w:spacing w:after="0" w:line="240" w:lineRule="auto"/>
        <w:ind w:left="284" w:hanging="284"/>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Проведено </w:t>
      </w:r>
      <w:r>
        <w:rPr>
          <w:rFonts w:ascii="Times New Roman" w:hAnsi="Times New Roman" w:cs="Times New Roman"/>
          <w:sz w:val="28"/>
          <w:szCs w:val="28"/>
        </w:rPr>
        <w:t xml:space="preserve">6 </w:t>
      </w:r>
      <w:r>
        <w:rPr>
          <w:rFonts w:ascii="Times New Roman" w:hAnsi="Times New Roman" w:eastAsia="Calibri" w:cs="Times New Roman"/>
          <w:sz w:val="28"/>
          <w:szCs w:val="28"/>
        </w:rPr>
        <w:t>заседаний комиссии;</w:t>
      </w:r>
    </w:p>
    <w:p w14:paraId="311C8DE8">
      <w:pPr>
        <w:numPr>
          <w:ilvl w:val="0"/>
          <w:numId w:val="1"/>
        </w:numPr>
        <w:spacing w:after="0" w:line="240" w:lineRule="auto"/>
        <w:ind w:left="284" w:hanging="284"/>
        <w:jc w:val="both"/>
        <w:rPr>
          <w:rFonts w:ascii="Times New Roman" w:hAnsi="Times New Roman" w:eastAsia="Calibri" w:cs="Times New Roman"/>
          <w:sz w:val="28"/>
          <w:szCs w:val="28"/>
        </w:rPr>
      </w:pPr>
      <w:r>
        <w:rPr>
          <w:rFonts w:ascii="Times New Roman" w:hAnsi="Times New Roman" w:eastAsia="Calibri" w:cs="Times New Roman"/>
          <w:sz w:val="28"/>
          <w:szCs w:val="28"/>
        </w:rPr>
        <w:t>Составлено 7</w:t>
      </w:r>
      <w:r>
        <w:rPr>
          <w:rFonts w:ascii="Times New Roman" w:hAnsi="Times New Roman" w:eastAsia="Calibri" w:cs="Times New Roman"/>
          <w:color w:val="FF0000"/>
          <w:sz w:val="28"/>
          <w:szCs w:val="28"/>
        </w:rPr>
        <w:t xml:space="preserve"> </w:t>
      </w:r>
      <w:r>
        <w:rPr>
          <w:rFonts w:ascii="Times New Roman" w:hAnsi="Times New Roman" w:eastAsia="Calibri" w:cs="Times New Roman"/>
          <w:sz w:val="28"/>
          <w:szCs w:val="28"/>
        </w:rPr>
        <w:t xml:space="preserve">административных протоколов по Закону </w:t>
      </w:r>
      <w:r>
        <w:rPr>
          <w:rFonts w:ascii="Times New Roman" w:hAnsi="Times New Roman" w:cs="Times New Roman"/>
          <w:sz w:val="28"/>
          <w:szCs w:val="28"/>
        </w:rPr>
        <w:t>Новосибирской области</w:t>
      </w:r>
      <w:r>
        <w:rPr>
          <w:rFonts w:ascii="Times New Roman" w:hAnsi="Times New Roman" w:eastAsia="Calibri" w:cs="Times New Roman"/>
          <w:sz w:val="28"/>
          <w:szCs w:val="28"/>
        </w:rPr>
        <w:t xml:space="preserve"> </w:t>
      </w:r>
      <w:r>
        <w:rPr>
          <w:rFonts w:ascii="Times New Roman" w:hAnsi="Times New Roman" w:cs="Times New Roman"/>
          <w:sz w:val="28"/>
          <w:szCs w:val="28"/>
        </w:rPr>
        <w:t>«</w:t>
      </w:r>
      <w:r>
        <w:rPr>
          <w:rFonts w:ascii="Times New Roman" w:hAnsi="Times New Roman" w:eastAsia="Calibri" w:cs="Times New Roman"/>
          <w:sz w:val="28"/>
          <w:szCs w:val="28"/>
        </w:rPr>
        <w:t xml:space="preserve">Об административных правонарушениях»; </w:t>
      </w:r>
    </w:p>
    <w:p w14:paraId="5FF8E0B8">
      <w:pPr>
        <w:numPr>
          <w:ilvl w:val="0"/>
          <w:numId w:val="1"/>
        </w:numPr>
        <w:spacing w:after="0" w:line="240" w:lineRule="auto"/>
        <w:ind w:left="284" w:hanging="284"/>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по </w:t>
      </w:r>
      <w:r>
        <w:rPr>
          <w:rFonts w:ascii="Times New Roman" w:hAnsi="Times New Roman" w:cs="Times New Roman"/>
          <w:sz w:val="28"/>
          <w:szCs w:val="28"/>
        </w:rPr>
        <w:t>13</w:t>
      </w:r>
      <w:r>
        <w:rPr>
          <w:rFonts w:ascii="Times New Roman" w:hAnsi="Times New Roman" w:eastAsia="Calibri" w:cs="Times New Roman"/>
          <w:sz w:val="28"/>
          <w:szCs w:val="28"/>
        </w:rPr>
        <w:t xml:space="preserve"> – вынесено предупреждение (розжиг костров в период действия пожароопасного периода, купание в неустановленных для этого местах);</w:t>
      </w:r>
    </w:p>
    <w:p w14:paraId="198A0795">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для устранения выявленных нарушений правил благоустройства и санитарных норм. Предписания жителям выносились в отношении скоса сорной растительности; уборки придомовой территории; складирование мусора.</w:t>
      </w:r>
    </w:p>
    <w:p w14:paraId="24C190E5">
      <w:pPr>
        <w:spacing w:after="0" w:line="240" w:lineRule="auto"/>
        <w:ind w:left="284"/>
        <w:jc w:val="both"/>
        <w:rPr>
          <w:rFonts w:ascii="Times New Roman" w:hAnsi="Times New Roman" w:eastAsia="Calibri" w:cs="Times New Roman"/>
          <w:sz w:val="28"/>
          <w:szCs w:val="28"/>
        </w:rPr>
      </w:pPr>
    </w:p>
    <w:p w14:paraId="4AE7992B">
      <w:pPr>
        <w:ind w:firstLine="708"/>
        <w:jc w:val="both"/>
        <w:rPr>
          <w:rFonts w:ascii="Times New Roman" w:hAnsi="Times New Roman" w:eastAsia="Calibri" w:cs="Times New Roman"/>
          <w:sz w:val="28"/>
          <w:szCs w:val="28"/>
        </w:rPr>
      </w:pPr>
    </w:p>
    <w:p w14:paraId="6A7C4FA7">
      <w:pPr>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Первой и основной составляющей развития поселения является обеспеченность финансами, для этого ежегодно формируется бюджет поселения. Формирование проводится в соответствии с Бюджетным кодексом Российской Федерации и Положением о бюджетном процессе в муниципальном образовании.</w:t>
      </w:r>
    </w:p>
    <w:p w14:paraId="1A87DB1F">
      <w:pPr>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Бюджет поселения представляет собой перечень доходов и расходов, утверждаемый решением Совета депутатов на текущий финансовый год. Средства, предусмотренные в местном бюджете, расходуются в соответствии с бюджетным законодательством и муниципальными нормативными правовыми актами.</w:t>
      </w:r>
    </w:p>
    <w:p w14:paraId="671EEB94">
      <w:pPr>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Решение многих задач и вопросов поселения в повседневной жизнедеятельности определяет именно уровень финансового обеспечения.</w:t>
      </w:r>
    </w:p>
    <w:p w14:paraId="10A5A4F2">
      <w:pPr>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Проблемных вопросов достаточно. Администрация, совместно с Советом депутатов определяли текущие и перспективные планы развития поселения.</w:t>
      </w:r>
    </w:p>
    <w:p w14:paraId="26AB63B4">
      <w:pPr>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Доходная часть бюджета формируется из собственных доходов, субсидий, дотаций, и субвенций из бюджетов всех уровней.</w:t>
      </w:r>
    </w:p>
    <w:p w14:paraId="4A8AD080">
      <w:pPr>
        <w:shd w:val="clear" w:color="auto" w:fill="FFFFFF"/>
        <w:spacing w:after="15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Исполнение бюджета Шурыгинского сельсовета за 2024год составило </w:t>
      </w:r>
    </w:p>
    <w:p w14:paraId="5A6CA31B">
      <w:pPr>
        <w:spacing w:after="0" w:line="240" w:lineRule="auto"/>
        <w:jc w:val="center"/>
        <w:outlineLvl w:val="0"/>
        <w:rPr>
          <w:rFonts w:ascii="Times New Roman" w:hAnsi="Times New Roman" w:cs="Times New Roman"/>
          <w:sz w:val="28"/>
          <w:szCs w:val="28"/>
          <w:u w:val="single"/>
        </w:rPr>
      </w:pPr>
      <w:r>
        <w:rPr>
          <w:rFonts w:ascii="Times New Roman" w:hAnsi="Times New Roman" w:cs="Times New Roman"/>
          <w:sz w:val="28"/>
          <w:szCs w:val="28"/>
          <w:u w:val="single"/>
        </w:rPr>
        <w:t>1.Исполнение доходной части бюджета</w:t>
      </w:r>
    </w:p>
    <w:p w14:paraId="48401F1F">
      <w:pPr>
        <w:spacing w:after="0" w:line="240" w:lineRule="auto"/>
        <w:jc w:val="both"/>
        <w:rPr>
          <w:rFonts w:ascii="Times New Roman" w:hAnsi="Times New Roman" w:cs="Times New Roman"/>
          <w:bCs/>
          <w:sz w:val="28"/>
          <w:szCs w:val="28"/>
        </w:rPr>
      </w:pPr>
      <w:r>
        <w:rPr>
          <w:rFonts w:ascii="Times New Roman" w:hAnsi="Times New Roman" w:cs="Times New Roman"/>
          <w:sz w:val="28"/>
          <w:szCs w:val="28"/>
        </w:rPr>
        <w:t xml:space="preserve">                      Доходная часть бюджета на 01 января 2025 г. исполнена в сумме</w:t>
      </w:r>
      <w:r>
        <w:rPr>
          <w:rFonts w:ascii="Times New Roman" w:hAnsi="Times New Roman" w:cs="Times New Roman"/>
          <w:bCs/>
          <w:sz w:val="28"/>
          <w:szCs w:val="28"/>
        </w:rPr>
        <w:t xml:space="preserve"> 20612.8 тыс.</w:t>
      </w:r>
      <w:r>
        <w:rPr>
          <w:rFonts w:ascii="Times New Roman" w:hAnsi="Times New Roman" w:cs="Times New Roman"/>
          <w:sz w:val="28"/>
          <w:szCs w:val="28"/>
        </w:rPr>
        <w:t xml:space="preserve"> руб., что составляет 100.0 % от годовых плановых назначений: </w:t>
      </w:r>
    </w:p>
    <w:p w14:paraId="5842E0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налоговые и неналоговые доходы исполнены в сумме 4368.0 </w:t>
      </w:r>
      <w:r>
        <w:rPr>
          <w:rFonts w:ascii="Times New Roman" w:hAnsi="Times New Roman" w:cs="Times New Roman"/>
          <w:bCs/>
          <w:sz w:val="28"/>
          <w:szCs w:val="28"/>
        </w:rPr>
        <w:t>тыс.</w:t>
      </w:r>
      <w:r>
        <w:rPr>
          <w:rFonts w:ascii="Times New Roman" w:hAnsi="Times New Roman" w:cs="Times New Roman"/>
          <w:sz w:val="28"/>
          <w:szCs w:val="28"/>
        </w:rPr>
        <w:t xml:space="preserve"> руб., что составляет 114,0 % от годовых плановых назначений. т.ч.:</w:t>
      </w:r>
    </w:p>
    <w:p w14:paraId="4CB169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-доходы от акцизов составили 990,9 тыс. руб., что составляет 103,2 % от годовых плановых назначений.;</w:t>
      </w:r>
    </w:p>
    <w:p w14:paraId="373C96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налог на доходы физических лиц исполнен 1010,5 тыс. руб., что составляет 221,1 % от годовых плановых назначений;</w:t>
      </w:r>
    </w:p>
    <w:p w14:paraId="463E8D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w:t>
      </w:r>
      <w:r>
        <w:rPr>
          <w:rFonts w:ascii="Times New Roman" w:hAnsi="Times New Roman" w:eastAsia="Times New Roman" w:cs="Times New Roman"/>
          <w:sz w:val="28"/>
          <w:szCs w:val="28"/>
          <w:lang w:eastAsia="ru-RU"/>
        </w:rPr>
        <w:t xml:space="preserve">алог на имущество физических лиц исполнен в сумме </w:t>
      </w:r>
      <w:r>
        <w:rPr>
          <w:rFonts w:ascii="Times New Roman" w:hAnsi="Times New Roman" w:cs="Times New Roman"/>
          <w:sz w:val="28"/>
          <w:szCs w:val="28"/>
        </w:rPr>
        <w:t xml:space="preserve">208,5 </w:t>
      </w:r>
      <w:r>
        <w:rPr>
          <w:rFonts w:ascii="Times New Roman" w:hAnsi="Times New Roman" w:eastAsia="Times New Roman" w:cs="Times New Roman"/>
          <w:sz w:val="28"/>
          <w:szCs w:val="28"/>
          <w:lang w:eastAsia="ru-RU"/>
        </w:rPr>
        <w:t xml:space="preserve">тыс. руб. </w:t>
      </w:r>
      <w:r>
        <w:rPr>
          <w:rFonts w:ascii="Times New Roman" w:hAnsi="Times New Roman" w:cs="Times New Roman"/>
          <w:sz w:val="28"/>
          <w:szCs w:val="28"/>
        </w:rPr>
        <w:t>что составляет 101,1 % от годовых плановых назначений;</w:t>
      </w:r>
    </w:p>
    <w:p w14:paraId="0E69F447">
      <w:pPr>
        <w:spacing w:after="0" w:line="240" w:lineRule="auto"/>
        <w:jc w:val="both"/>
        <w:rPr>
          <w:rFonts w:ascii="Times New Roman" w:hAnsi="Times New Roman" w:cs="Times New Roman"/>
          <w:sz w:val="28"/>
          <w:szCs w:val="28"/>
        </w:rPr>
      </w:pPr>
      <w:r>
        <w:rPr>
          <w:rFonts w:ascii="Times New Roman" w:hAnsi="Times New Roman" w:eastAsia="Times New Roman" w:cs="Times New Roman"/>
          <w:sz w:val="28"/>
          <w:szCs w:val="28"/>
          <w:lang w:eastAsia="ru-RU"/>
        </w:rPr>
        <w:t>-</w:t>
      </w:r>
      <w:r>
        <w:rPr>
          <w:rFonts w:ascii="Times New Roman" w:hAnsi="Times New Roman" w:cs="Times New Roman"/>
          <w:sz w:val="28"/>
          <w:szCs w:val="28"/>
        </w:rPr>
        <w:t xml:space="preserve"> </w:t>
      </w:r>
      <w:r>
        <w:rPr>
          <w:rFonts w:ascii="Times New Roman" w:hAnsi="Times New Roman" w:eastAsia="Times New Roman" w:cs="Times New Roman"/>
          <w:sz w:val="28"/>
          <w:szCs w:val="28"/>
          <w:lang w:eastAsia="ru-RU"/>
        </w:rPr>
        <w:t xml:space="preserve">земельный налог исполнен в сумме 246,3 тыс. руб. </w:t>
      </w:r>
      <w:r>
        <w:rPr>
          <w:rFonts w:ascii="Times New Roman" w:hAnsi="Times New Roman" w:cs="Times New Roman"/>
          <w:sz w:val="28"/>
          <w:szCs w:val="28"/>
        </w:rPr>
        <w:t>что составляет 91,9 % от годовых плановых назначений;</w:t>
      </w:r>
    </w:p>
    <w:p w14:paraId="606962E0">
      <w:pPr>
        <w:spacing w:after="0" w:line="240" w:lineRule="auto"/>
        <w:jc w:val="both"/>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 государственная пошлина поступила в сумме 8,4 тыс. руб. </w:t>
      </w:r>
      <w:r>
        <w:rPr>
          <w:rFonts w:ascii="Times New Roman" w:hAnsi="Times New Roman" w:cs="Times New Roman"/>
          <w:sz w:val="28"/>
          <w:szCs w:val="28"/>
        </w:rPr>
        <w:t>что составляет 227,0% от годовых плановых назначений;</w:t>
      </w:r>
    </w:p>
    <w:p w14:paraId="2BC69862">
      <w:pPr>
        <w:spacing w:after="0" w:line="240" w:lineRule="auto"/>
        <w:jc w:val="both"/>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-неналоговые поступления составили 1903,4 тыс. руб. </w:t>
      </w:r>
      <w:r>
        <w:rPr>
          <w:rFonts w:ascii="Times New Roman" w:hAnsi="Times New Roman" w:cs="Times New Roman"/>
          <w:sz w:val="28"/>
          <w:szCs w:val="28"/>
        </w:rPr>
        <w:t>что составляет 98,2 % от годовых плановых назначений;</w:t>
      </w:r>
    </w:p>
    <w:p w14:paraId="583CBD0B">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безвозмездные поступления исполнены в сумме 8625,5 тыс. руб. или 53,0 % </w:t>
      </w:r>
      <w:r>
        <w:rPr>
          <w:rFonts w:ascii="Times New Roman" w:hAnsi="Times New Roman" w:cs="Times New Roman"/>
          <w:sz w:val="28"/>
          <w:szCs w:val="28"/>
        </w:rPr>
        <w:t>от годовых плановых назначений.</w:t>
      </w:r>
    </w:p>
    <w:p w14:paraId="639D88D1">
      <w:pPr>
        <w:spacing w:after="0" w:line="240" w:lineRule="auto"/>
        <w:jc w:val="center"/>
        <w:outlineLvl w:val="0"/>
        <w:rPr>
          <w:rFonts w:ascii="Times New Roman" w:hAnsi="Times New Roman" w:cs="Times New Roman"/>
          <w:sz w:val="28"/>
          <w:szCs w:val="28"/>
          <w:u w:val="single"/>
          <w:lang w:val="en-US"/>
        </w:rPr>
      </w:pPr>
    </w:p>
    <w:p w14:paraId="5446A355">
      <w:pPr>
        <w:spacing w:after="0" w:line="240" w:lineRule="auto"/>
        <w:jc w:val="center"/>
        <w:outlineLvl w:val="0"/>
        <w:rPr>
          <w:rFonts w:ascii="Times New Roman" w:hAnsi="Times New Roman" w:cs="Times New Roman"/>
          <w:sz w:val="28"/>
          <w:szCs w:val="28"/>
          <w:u w:val="single"/>
          <w:lang w:val="en-US"/>
        </w:rPr>
      </w:pPr>
    </w:p>
    <w:p w14:paraId="4A6369C8">
      <w:pPr>
        <w:spacing w:after="0" w:line="240" w:lineRule="auto"/>
        <w:jc w:val="center"/>
        <w:outlineLvl w:val="0"/>
        <w:rPr>
          <w:rFonts w:ascii="Times New Roman" w:hAnsi="Times New Roman" w:cs="Times New Roman"/>
          <w:sz w:val="28"/>
          <w:szCs w:val="28"/>
          <w:u w:val="single"/>
          <w:lang w:val="en-US"/>
        </w:rPr>
      </w:pPr>
    </w:p>
    <w:p w14:paraId="6D86C358">
      <w:pPr>
        <w:spacing w:after="0" w:line="240" w:lineRule="auto"/>
        <w:jc w:val="center"/>
        <w:outlineLvl w:val="0"/>
        <w:rPr>
          <w:rFonts w:ascii="Times New Roman" w:hAnsi="Times New Roman" w:cs="Times New Roman"/>
          <w:sz w:val="28"/>
          <w:szCs w:val="28"/>
          <w:u w:val="single"/>
        </w:rPr>
      </w:pPr>
      <w:r>
        <w:rPr>
          <w:rFonts w:ascii="Times New Roman" w:hAnsi="Times New Roman" w:cs="Times New Roman"/>
          <w:sz w:val="28"/>
          <w:szCs w:val="28"/>
          <w:u w:val="single"/>
        </w:rPr>
        <w:t>Исполнение расходной части бюджета</w:t>
      </w:r>
    </w:p>
    <w:p w14:paraId="307515F7">
      <w:pPr>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Расходная часть бюджета 01 января 2025 г. исполнена в сумме 19902,8тыс. руб., что составило 93,5 % от плана.</w:t>
      </w:r>
    </w:p>
    <w:p w14:paraId="5D33644B">
      <w:pPr>
        <w:tabs>
          <w:tab w:val="left" w:pos="709"/>
          <w:tab w:val="center" w:pos="72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Наибольший удельный вес в структуре расходов занимает «Дорожное хозяйство», фактическое исполнение составило 1470,3 тыс. руб. или 98,7 % от плановых назначений, бюджетные средства направлены на содержание дорог. По разделу «Благоустройство», фактическое исполнение составило 2952,6 тыс. руб. или 74,2 % от плановых назначений, бюджетные средства направлены на содержание уличного освещения, благоустройство территории. По разделу «Культура», фактическое исполнение составило 9831,0 тыс. руб. или 98,9 % от плановых назначений, бюджетные средства направлены на: ФОТ, содержание. </w:t>
      </w:r>
    </w:p>
    <w:p w14:paraId="66FEF2C6">
      <w:pPr>
        <w:tabs>
          <w:tab w:val="left" w:pos="709"/>
          <w:tab w:val="center" w:pos="7285"/>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FF0000"/>
          <w:sz w:val="28"/>
          <w:szCs w:val="28"/>
        </w:rPr>
        <w:tab/>
      </w:r>
      <w:r>
        <w:rPr>
          <w:rFonts w:ascii="Times New Roman" w:hAnsi="Times New Roman" w:cs="Times New Roman"/>
          <w:color w:val="000000" w:themeColor="text1"/>
          <w:sz w:val="28"/>
          <w:szCs w:val="28"/>
          <w14:textFill>
            <w14:solidFill>
              <w14:schemeClr w14:val="tx1"/>
            </w14:solidFill>
          </w14:textFill>
        </w:rPr>
        <w:t>Дебиторская задолженность на 01.01.2024 года отсутствует, кредиторская задолженность на 01.01.2024 года отсутствует.</w:t>
      </w:r>
    </w:p>
    <w:p w14:paraId="682970B4">
      <w:pPr>
        <w:tabs>
          <w:tab w:val="left" w:pos="709"/>
          <w:tab w:val="center" w:pos="7285"/>
        </w:tabs>
        <w:spacing w:after="0" w:line="240" w:lineRule="auto"/>
        <w:jc w:val="center"/>
        <w:rPr>
          <w:rFonts w:ascii="Times New Roman" w:hAnsi="Times New Roman" w:cs="Times New Roman"/>
          <w:color w:val="000000" w:themeColor="text1"/>
          <w:sz w:val="28"/>
          <w:szCs w:val="28"/>
          <w:u w:val="single"/>
          <w14:textFill>
            <w14:solidFill>
              <w14:schemeClr w14:val="tx1"/>
            </w14:solidFill>
          </w14:textFill>
        </w:rPr>
      </w:pPr>
      <w:r>
        <w:rPr>
          <w:rFonts w:ascii="Times New Roman" w:hAnsi="Times New Roman" w:cs="Times New Roman"/>
          <w:color w:val="000000" w:themeColor="text1"/>
          <w:sz w:val="28"/>
          <w:szCs w:val="28"/>
          <w:u w:val="single"/>
          <w14:textFill>
            <w14:solidFill>
              <w14:schemeClr w14:val="tx1"/>
            </w14:solidFill>
          </w14:textFill>
        </w:rPr>
        <w:t>Планы на 2025 год.</w:t>
      </w:r>
    </w:p>
    <w:p w14:paraId="5E362267">
      <w:pPr>
        <w:tabs>
          <w:tab w:val="left" w:pos="709"/>
          <w:tab w:val="center" w:pos="7285"/>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На 2025 год доходная часть запланирована в сумме 17668,6 тыс. руб. Темп роста по налоговым и неналоговым доходам 105,4%.</w:t>
      </w:r>
    </w:p>
    <w:p w14:paraId="0CD49D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налоговые и неналоговые доходы запланированы в сумме 2799,1 </w:t>
      </w:r>
      <w:r>
        <w:rPr>
          <w:rFonts w:ascii="Times New Roman" w:hAnsi="Times New Roman" w:cs="Times New Roman"/>
          <w:bCs/>
          <w:sz w:val="28"/>
          <w:szCs w:val="28"/>
        </w:rPr>
        <w:t>тыс.</w:t>
      </w:r>
      <w:r>
        <w:rPr>
          <w:rFonts w:ascii="Times New Roman" w:hAnsi="Times New Roman" w:cs="Times New Roman"/>
          <w:sz w:val="28"/>
          <w:szCs w:val="28"/>
        </w:rPr>
        <w:t xml:space="preserve"> руб. т.ч.:</w:t>
      </w:r>
    </w:p>
    <w:p w14:paraId="18DD85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-доходы от акцизов 1390,1 тыс. руб.;</w:t>
      </w:r>
    </w:p>
    <w:p w14:paraId="4BAFBD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налог на доходы физических лиц 763,9 тыс. руб.;</w:t>
      </w:r>
    </w:p>
    <w:p w14:paraId="4D70E4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w:t>
      </w:r>
      <w:r>
        <w:rPr>
          <w:rFonts w:ascii="Times New Roman" w:hAnsi="Times New Roman" w:eastAsia="Times New Roman" w:cs="Times New Roman"/>
          <w:sz w:val="28"/>
          <w:szCs w:val="28"/>
          <w:lang w:eastAsia="ru-RU"/>
        </w:rPr>
        <w:t>алог на имущество физических лиц в сумме 219,5тыс. руб.</w:t>
      </w:r>
      <w:r>
        <w:rPr>
          <w:rFonts w:ascii="Times New Roman" w:hAnsi="Times New Roman" w:cs="Times New Roman"/>
          <w:sz w:val="28"/>
          <w:szCs w:val="28"/>
        </w:rPr>
        <w:t>;</w:t>
      </w:r>
    </w:p>
    <w:p w14:paraId="7827C93A">
      <w:pPr>
        <w:spacing w:after="0" w:line="240" w:lineRule="auto"/>
        <w:jc w:val="both"/>
        <w:rPr>
          <w:rFonts w:ascii="Times New Roman" w:hAnsi="Times New Roman" w:cs="Times New Roman"/>
          <w:sz w:val="28"/>
          <w:szCs w:val="28"/>
        </w:rPr>
      </w:pPr>
      <w:r>
        <w:rPr>
          <w:rFonts w:ascii="Times New Roman" w:hAnsi="Times New Roman" w:eastAsia="Times New Roman" w:cs="Times New Roman"/>
          <w:sz w:val="28"/>
          <w:szCs w:val="28"/>
          <w:lang w:eastAsia="ru-RU"/>
        </w:rPr>
        <w:t>-</w:t>
      </w:r>
      <w:r>
        <w:rPr>
          <w:rFonts w:ascii="Times New Roman" w:hAnsi="Times New Roman" w:cs="Times New Roman"/>
          <w:sz w:val="28"/>
          <w:szCs w:val="28"/>
        </w:rPr>
        <w:t xml:space="preserve"> </w:t>
      </w:r>
      <w:r>
        <w:rPr>
          <w:rFonts w:ascii="Times New Roman" w:hAnsi="Times New Roman" w:eastAsia="Times New Roman" w:cs="Times New Roman"/>
          <w:sz w:val="28"/>
          <w:szCs w:val="28"/>
          <w:lang w:eastAsia="ru-RU"/>
        </w:rPr>
        <w:t>земельный налог в сумме 257,1 тыс. руб.</w:t>
      </w:r>
      <w:r>
        <w:rPr>
          <w:rFonts w:ascii="Times New Roman" w:hAnsi="Times New Roman" w:cs="Times New Roman"/>
          <w:sz w:val="28"/>
          <w:szCs w:val="28"/>
        </w:rPr>
        <w:t>;</w:t>
      </w:r>
    </w:p>
    <w:p w14:paraId="6F6A383D">
      <w:pPr>
        <w:spacing w:after="0" w:line="240" w:lineRule="auto"/>
        <w:jc w:val="both"/>
        <w:rPr>
          <w:rFonts w:ascii="Times New Roman" w:hAnsi="Times New Roman" w:cs="Times New Roman"/>
          <w:sz w:val="28"/>
          <w:szCs w:val="28"/>
        </w:rPr>
      </w:pPr>
      <w:r>
        <w:rPr>
          <w:rFonts w:ascii="Times New Roman" w:hAnsi="Times New Roman" w:eastAsia="Times New Roman" w:cs="Times New Roman"/>
          <w:sz w:val="28"/>
          <w:szCs w:val="28"/>
          <w:lang w:eastAsia="ru-RU"/>
        </w:rPr>
        <w:t>- государственная пошлина в сумме 3,7 тыс. руб.</w:t>
      </w:r>
      <w:r>
        <w:rPr>
          <w:rFonts w:ascii="Times New Roman" w:hAnsi="Times New Roman" w:cs="Times New Roman"/>
          <w:sz w:val="28"/>
          <w:szCs w:val="28"/>
        </w:rPr>
        <w:t>;</w:t>
      </w:r>
    </w:p>
    <w:p w14:paraId="6B14CB74">
      <w:pPr>
        <w:spacing w:after="0" w:line="240" w:lineRule="auto"/>
        <w:jc w:val="both"/>
        <w:rPr>
          <w:rFonts w:ascii="Times New Roman" w:hAnsi="Times New Roman" w:cs="Times New Roman"/>
          <w:sz w:val="28"/>
          <w:szCs w:val="28"/>
        </w:rPr>
      </w:pPr>
      <w:r>
        <w:rPr>
          <w:rFonts w:ascii="Times New Roman" w:hAnsi="Times New Roman" w:eastAsia="Times New Roman" w:cs="Times New Roman"/>
          <w:sz w:val="28"/>
          <w:szCs w:val="28"/>
          <w:lang w:eastAsia="ru-RU"/>
        </w:rPr>
        <w:t>-неналоговые поступления 164,8 тыс. руб.</w:t>
      </w:r>
      <w:r>
        <w:rPr>
          <w:rFonts w:ascii="Times New Roman" w:hAnsi="Times New Roman" w:cs="Times New Roman"/>
          <w:sz w:val="28"/>
          <w:szCs w:val="28"/>
        </w:rPr>
        <w:t>;</w:t>
      </w:r>
    </w:p>
    <w:p w14:paraId="41E4B084">
      <w:pPr>
        <w:spacing w:after="0" w:line="240" w:lineRule="auto"/>
        <w:jc w:val="both"/>
        <w:rPr>
          <w:rFonts w:ascii="Times New Roman" w:hAnsi="Times New Roman" w:cs="Times New Roman"/>
          <w:sz w:val="28"/>
          <w:szCs w:val="28"/>
        </w:rPr>
      </w:pPr>
      <w:r>
        <w:rPr>
          <w:rFonts w:ascii="Times New Roman" w:hAnsi="Times New Roman" w:eastAsia="Times New Roman" w:cs="Times New Roman"/>
          <w:sz w:val="28"/>
          <w:szCs w:val="28"/>
          <w:lang w:eastAsia="ru-RU"/>
        </w:rPr>
        <w:t>- безвозмездные поступления в сумме 14869,5 тыс. руб</w:t>
      </w:r>
      <w:r>
        <w:rPr>
          <w:rFonts w:ascii="Times New Roman" w:hAnsi="Times New Roman" w:cs="Times New Roman"/>
          <w:sz w:val="28"/>
          <w:szCs w:val="28"/>
        </w:rPr>
        <w:t>.</w:t>
      </w:r>
    </w:p>
    <w:p w14:paraId="099A9952">
      <w:pPr>
        <w:tabs>
          <w:tab w:val="left" w:pos="709"/>
          <w:tab w:val="center" w:pos="72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На 2025 год расходная часть запланирована в сумме 17668,6 тыс. руб. Приоритетные расходы запланированы в полном объеме в сумме </w:t>
      </w:r>
      <w:r>
        <w:rPr>
          <w:rFonts w:ascii="Times New Roman" w:hAnsi="Times New Roman" w:eastAsia="Times New Roman" w:cs="Times New Roman"/>
          <w:sz w:val="28"/>
          <w:szCs w:val="28"/>
          <w:lang w:eastAsia="ru-RU"/>
        </w:rPr>
        <w:t xml:space="preserve">14529,82 тыс. руб. </w:t>
      </w:r>
      <w:r>
        <w:rPr>
          <w:rFonts w:ascii="Times New Roman" w:hAnsi="Times New Roman" w:cs="Times New Roman"/>
          <w:sz w:val="28"/>
          <w:szCs w:val="28"/>
        </w:rPr>
        <w:t xml:space="preserve">Наибольший удельный вес в структуре расходов занимает «Дорожное хозяйство», запланировано 1390,1 тыс. руб. на содержание дорог. По разделу «Благоустройство», запланировано 785,5 тыс. руб. на содержание уличного освещения, благоустройство территории поселения. По разделу «Культура», запланировано 9066,6 тыс. руб. на: ФОТ, содержание. </w:t>
      </w:r>
    </w:p>
    <w:p w14:paraId="1DEC98E7">
      <w:pPr>
        <w:spacing w:after="0"/>
        <w:rPr>
          <w:rFonts w:ascii="Times New Roman" w:hAnsi="Times New Roman" w:eastAsia="Times New Roman" w:cs="Times New Roman"/>
          <w:bCs/>
          <w:color w:val="000000"/>
          <w:sz w:val="28"/>
          <w:szCs w:val="28"/>
          <w:lang w:eastAsia="ru-RU"/>
        </w:rPr>
      </w:pPr>
      <w:r>
        <w:rPr>
          <w:rFonts w:ascii="Times New Roman" w:hAnsi="Times New Roman" w:cs="Times New Roman"/>
          <w:sz w:val="28"/>
          <w:szCs w:val="28"/>
        </w:rPr>
        <w:tab/>
      </w:r>
      <w:r>
        <w:rPr>
          <w:rFonts w:ascii="Times New Roman" w:hAnsi="Times New Roman" w:cs="Times New Roman"/>
          <w:sz w:val="28"/>
          <w:szCs w:val="28"/>
        </w:rPr>
        <w:t xml:space="preserve">На 2024 г. выполнена запланированная </w:t>
      </w:r>
      <w:r>
        <w:rPr>
          <w:rFonts w:ascii="Times New Roman" w:hAnsi="Times New Roman" w:eastAsia="Times New Roman" w:cs="Times New Roman"/>
          <w:bCs/>
          <w:color w:val="000000"/>
          <w:sz w:val="28"/>
          <w:szCs w:val="28"/>
          <w:lang w:eastAsia="ru-RU"/>
        </w:rPr>
        <w:t xml:space="preserve">реализация проекта </w:t>
      </w:r>
      <w:r>
        <w:rPr>
          <w:rFonts w:ascii="Times New Roman" w:hAnsi="Times New Roman" w:cs="Times New Roman"/>
          <w:sz w:val="28"/>
          <w:szCs w:val="28"/>
        </w:rPr>
        <w:t xml:space="preserve">инициативное бюджетирование </w:t>
      </w:r>
      <w:r>
        <w:rPr>
          <w:rFonts w:ascii="Times New Roman" w:hAnsi="Times New Roman" w:eastAsia="Times New Roman" w:cs="Times New Roman"/>
          <w:bCs/>
          <w:color w:val="000000"/>
          <w:sz w:val="28"/>
          <w:szCs w:val="28"/>
          <w:lang w:eastAsia="ru-RU"/>
        </w:rPr>
        <w:t>"Содержание мест захоронения» с. Шурыгино" сумма проекта 2543, 2 тыс. руб. (ОБ-1956,3, МБ-391,3, СН-195,6). Исполнено на сумму 1856,6 тыс.руб</w:t>
      </w:r>
    </w:p>
    <w:p w14:paraId="48CAEBDF">
      <w:pPr>
        <w:spacing w:after="0"/>
        <w:rPr>
          <w:rFonts w:ascii="Times New Roman" w:hAnsi="Times New Roman" w:eastAsia="Times New Roman" w:cs="Times New Roman"/>
          <w:bCs/>
          <w:color w:val="000000"/>
          <w:sz w:val="28"/>
          <w:szCs w:val="28"/>
          <w:lang w:eastAsia="ru-RU"/>
        </w:rPr>
      </w:pPr>
      <w:r>
        <w:rPr>
          <w:rFonts w:ascii="Times New Roman" w:hAnsi="Times New Roman" w:eastAsia="Times New Roman" w:cs="Times New Roman"/>
          <w:bCs/>
          <w:color w:val="000000"/>
          <w:sz w:val="28"/>
          <w:szCs w:val="28"/>
          <w:lang w:eastAsia="ru-RU"/>
        </w:rPr>
        <w:tab/>
      </w:r>
      <w:r>
        <w:rPr>
          <w:rFonts w:ascii="Times New Roman" w:hAnsi="Times New Roman" w:eastAsia="Times New Roman" w:cs="Times New Roman"/>
          <w:bCs/>
          <w:color w:val="000000"/>
          <w:sz w:val="28"/>
          <w:szCs w:val="28"/>
          <w:lang w:eastAsia="ru-RU"/>
        </w:rPr>
        <w:t xml:space="preserve">Переходящие остатки 01.01.2025 г. </w:t>
      </w:r>
      <w:r>
        <w:rPr>
          <w:rFonts w:ascii="Times New Roman" w:hAnsi="Times New Roman" w:eastAsia="Times New Roman" w:cs="Times New Roman"/>
          <w:bCs/>
          <w:sz w:val="28"/>
          <w:szCs w:val="28"/>
          <w:lang w:eastAsia="ru-RU"/>
        </w:rPr>
        <w:t>1340,8</w:t>
      </w:r>
      <w:r>
        <w:rPr>
          <w:rFonts w:ascii="Times New Roman" w:hAnsi="Times New Roman" w:eastAsia="Times New Roman" w:cs="Times New Roman"/>
          <w:bCs/>
          <w:color w:val="000000"/>
          <w:sz w:val="28"/>
          <w:szCs w:val="28"/>
          <w:lang w:eastAsia="ru-RU"/>
        </w:rPr>
        <w:t xml:space="preserve"> тыс. руб., в т.ч. по дорожному фонду (акцизы) </w:t>
      </w:r>
      <w:r>
        <w:rPr>
          <w:rFonts w:ascii="Times New Roman" w:hAnsi="Times New Roman" w:eastAsia="Times New Roman" w:cs="Times New Roman"/>
          <w:bCs/>
          <w:sz w:val="28"/>
          <w:szCs w:val="28"/>
          <w:lang w:eastAsia="ru-RU"/>
        </w:rPr>
        <w:t>422,0 тыс</w:t>
      </w:r>
      <w:r>
        <w:rPr>
          <w:rFonts w:ascii="Times New Roman" w:hAnsi="Times New Roman" w:eastAsia="Times New Roman" w:cs="Times New Roman"/>
          <w:bCs/>
          <w:color w:val="000000"/>
          <w:sz w:val="28"/>
          <w:szCs w:val="28"/>
          <w:lang w:eastAsia="ru-RU"/>
        </w:rPr>
        <w:t>. руб.</w:t>
      </w:r>
    </w:p>
    <w:p w14:paraId="772A02E4">
      <w:pPr>
        <w:widowControl w:val="0"/>
        <w:suppressAutoHyphens/>
        <w:spacing w:after="0" w:line="240" w:lineRule="auto"/>
        <w:rPr>
          <w:rFonts w:ascii="Times New Roman" w:hAnsi="Times New Roman" w:eastAsia="Times New Roman" w:cs="Times New Roman"/>
          <w:b/>
          <w:sz w:val="28"/>
          <w:szCs w:val="28"/>
          <w:lang w:eastAsia="ru-RU"/>
        </w:rPr>
      </w:pPr>
    </w:p>
    <w:p w14:paraId="488746A6">
      <w:pPr>
        <w:shd w:val="clear" w:color="auto" w:fill="FFFFFF"/>
        <w:spacing w:after="15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В целях увеличения собственной доходной базы в 2024 году (а бюджет наш   является дотационным) проводится постоянная работа по увеличению собственной налогооблагаемой базы, с задолжниками по местным налогам.  </w:t>
      </w:r>
    </w:p>
    <w:p w14:paraId="07FC35AC">
      <w:pPr>
        <w:shd w:val="clear" w:color="auto" w:fill="FFFFFF"/>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Основные причины образовавшейся задолженности у граждан:</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недобросовестность налогоплательщиков;</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неплатежеспособность отдельных категорий граждан;</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начисление налогов на умерших лиц;</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начисление налогов на несуществующие участки.</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xml:space="preserve">В целях снижения задолженности по налогам Администрацией Шурыгинского сельского поселения проводятся координационные советы, на которые приглашаются жители поселения, имеющие задолженность, с ними проводится работа разъяснительного характера о недопущении нарушения сроков уплаты налогов. Так, в 2024 году было проведено </w:t>
      </w:r>
      <w:r>
        <w:rPr>
          <w:rFonts w:ascii="Times New Roman" w:hAnsi="Times New Roman" w:eastAsia="Times New Roman" w:cs="Times New Roman"/>
          <w:sz w:val="28"/>
          <w:szCs w:val="28"/>
          <w:lang w:eastAsia="ru-RU"/>
        </w:rPr>
        <w:t>5</w:t>
      </w:r>
      <w:r>
        <w:rPr>
          <w:rFonts w:ascii="Times New Roman" w:hAnsi="Times New Roman" w:eastAsia="Times New Roman" w:cs="Times New Roman"/>
          <w:color w:val="000000"/>
          <w:sz w:val="28"/>
          <w:szCs w:val="28"/>
          <w:lang w:eastAsia="ru-RU"/>
        </w:rPr>
        <w:t xml:space="preserve"> заседаний Координационного совета, в результате проведения которых задолженность населения прошлых лет уменьшилась. </w:t>
      </w:r>
    </w:p>
    <w:p w14:paraId="4703DB40">
      <w:pPr>
        <w:widowControl w:val="0"/>
        <w:suppressAutoHyphen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sz w:val="28"/>
          <w:szCs w:val="28"/>
          <w:lang w:eastAsia="ru-RU"/>
        </w:rPr>
        <w:t xml:space="preserve"> </w:t>
      </w:r>
    </w:p>
    <w:p w14:paraId="62533D45">
      <w:pPr>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В 202</w:t>
      </w:r>
      <w:r>
        <w:rPr>
          <w:rFonts w:ascii="Times New Roman" w:hAnsi="Times New Roman" w:cs="Times New Roman"/>
          <w:sz w:val="28"/>
          <w:szCs w:val="28"/>
        </w:rPr>
        <w:t>4</w:t>
      </w:r>
      <w:r>
        <w:rPr>
          <w:rFonts w:ascii="Times New Roman" w:hAnsi="Times New Roman" w:eastAsia="Calibri" w:cs="Times New Roman"/>
          <w:sz w:val="28"/>
          <w:szCs w:val="28"/>
        </w:rPr>
        <w:t xml:space="preserve"> году бюджетные средства были направлены:</w:t>
      </w:r>
    </w:p>
    <w:p w14:paraId="2DFF621A">
      <w:pPr>
        <w:pStyle w:val="8"/>
        <w:numPr>
          <w:ilvl w:val="0"/>
          <w:numId w:val="2"/>
        </w:numPr>
        <w:tabs>
          <w:tab w:val="left" w:pos="800"/>
        </w:tabs>
        <w:suppressAutoHyphens/>
        <w:jc w:val="both"/>
        <w:rPr>
          <w:rFonts w:ascii="Times New Roman" w:hAnsi="Times New Roman" w:cs="Times New Roman"/>
          <w:bCs/>
          <w:sz w:val="28"/>
          <w:szCs w:val="28"/>
        </w:rPr>
      </w:pPr>
      <w:r>
        <w:rPr>
          <w:rFonts w:ascii="Times New Roman" w:hAnsi="Times New Roman" w:eastAsia="Calibri" w:cs="Times New Roman"/>
          <w:sz w:val="28"/>
          <w:szCs w:val="28"/>
        </w:rPr>
        <w:t xml:space="preserve">На содержание дорог общего пользования местного значения и безопасность дорожного движения на территории поселения в объеме – </w:t>
      </w:r>
      <w:r>
        <w:rPr>
          <w:rFonts w:ascii="Times New Roman" w:hAnsi="Times New Roman" w:cs="Times New Roman"/>
          <w:bCs/>
          <w:sz w:val="28"/>
          <w:szCs w:val="28"/>
        </w:rPr>
        <w:t xml:space="preserve"> 1475574,09. р</w:t>
      </w:r>
    </w:p>
    <w:p w14:paraId="37983E38">
      <w:pPr>
        <w:pStyle w:val="8"/>
        <w:tabs>
          <w:tab w:val="left" w:pos="800"/>
        </w:tabs>
        <w:suppressAutoHyphens/>
        <w:ind w:left="1750"/>
        <w:jc w:val="both"/>
        <w:rPr>
          <w:rFonts w:ascii="Times New Roman" w:hAnsi="Times New Roman" w:cs="Times New Roman"/>
          <w:sz w:val="28"/>
          <w:szCs w:val="28"/>
        </w:rPr>
      </w:pPr>
      <w:r>
        <w:rPr>
          <w:rFonts w:ascii="Times New Roman" w:hAnsi="Times New Roman" w:cs="Times New Roman"/>
          <w:sz w:val="28"/>
          <w:szCs w:val="28"/>
        </w:rPr>
        <w:t>-содержание дорог -</w:t>
      </w:r>
      <w:r>
        <w:rPr>
          <w:rFonts w:ascii="Times New Roman" w:hAnsi="Times New Roman" w:cs="Times New Roman"/>
          <w:bCs/>
          <w:sz w:val="28"/>
          <w:szCs w:val="28"/>
        </w:rPr>
        <w:t>1475574,09</w:t>
      </w:r>
      <w:r>
        <w:rPr>
          <w:rFonts w:ascii="Times New Roman" w:hAnsi="Times New Roman" w:cs="Times New Roman"/>
          <w:sz w:val="28"/>
          <w:szCs w:val="28"/>
        </w:rPr>
        <w:t xml:space="preserve">т.р,  </w:t>
      </w:r>
    </w:p>
    <w:p w14:paraId="0307E75D">
      <w:pPr>
        <w:tabs>
          <w:tab w:val="left" w:pos="800"/>
        </w:tabs>
        <w:suppressAutoHyphens/>
        <w:jc w:val="both"/>
        <w:rPr>
          <w:rFonts w:ascii="Times New Roman" w:hAnsi="Times New Roman" w:cs="Times New Roman"/>
          <w:sz w:val="28"/>
          <w:szCs w:val="28"/>
        </w:rPr>
      </w:pPr>
      <w:r>
        <w:rPr>
          <w:rFonts w:ascii="Times New Roman" w:hAnsi="Times New Roman" w:eastAsia="Calibri" w:cs="Times New Roman"/>
          <w:sz w:val="28"/>
          <w:szCs w:val="28"/>
        </w:rPr>
        <w:t xml:space="preserve">В целях безопасности дорожного движения на территории поселения в зимний период выполнялись работы по ликвидации </w:t>
      </w:r>
      <w:r>
        <w:rPr>
          <w:rFonts w:ascii="Times New Roman" w:hAnsi="Times New Roman" w:cs="Times New Roman"/>
          <w:sz w:val="28"/>
          <w:szCs w:val="28"/>
        </w:rPr>
        <w:t>гололеда и снежных заносов, в летнее время окос и выравнивание обочин</w:t>
      </w:r>
      <w:r>
        <w:rPr>
          <w:rFonts w:ascii="Times New Roman" w:hAnsi="Times New Roman" w:eastAsia="Calibri" w:cs="Times New Roman"/>
          <w:sz w:val="28"/>
          <w:szCs w:val="28"/>
        </w:rPr>
        <w:t>.</w:t>
      </w:r>
    </w:p>
    <w:p w14:paraId="2A982BEB">
      <w:pPr>
        <w:tabs>
          <w:tab w:val="left" w:pos="800"/>
        </w:tabs>
        <w:suppressAutoHyphens/>
        <w:jc w:val="both"/>
        <w:rPr>
          <w:rFonts w:ascii="Times New Roman" w:hAnsi="Times New Roman" w:cs="Times New Roman"/>
          <w:bCs/>
          <w:sz w:val="28"/>
          <w:szCs w:val="28"/>
        </w:rPr>
      </w:pPr>
      <w:r>
        <w:rPr>
          <w:rFonts w:ascii="Times New Roman" w:hAnsi="Times New Roman" w:cs="Times New Roman"/>
          <w:sz w:val="28"/>
          <w:szCs w:val="28"/>
        </w:rPr>
        <w:t>2.</w:t>
      </w:r>
      <w:r>
        <w:rPr>
          <w:rFonts w:ascii="Times New Roman" w:hAnsi="Times New Roman" w:eastAsia="Calibri" w:cs="Times New Roman"/>
          <w:sz w:val="28"/>
          <w:szCs w:val="28"/>
        </w:rPr>
        <w:t>На мероприятия в области коммунального хозяйства и благоустройства поселения бюджетные средства направлены в объеме –</w:t>
      </w:r>
      <w:r>
        <w:rPr>
          <w:rFonts w:ascii="Times New Roman" w:hAnsi="Times New Roman" w:eastAsia="Calibri" w:cs="Times New Roman"/>
          <w:bCs/>
          <w:sz w:val="28"/>
          <w:szCs w:val="28"/>
        </w:rPr>
        <w:t xml:space="preserve"> </w:t>
      </w:r>
      <w:r>
        <w:rPr>
          <w:rFonts w:ascii="Times New Roman" w:hAnsi="Times New Roman" w:cs="Times New Roman"/>
          <w:bCs/>
          <w:sz w:val="28"/>
          <w:szCs w:val="28"/>
        </w:rPr>
        <w:t>582.1т. р</w:t>
      </w:r>
    </w:p>
    <w:p w14:paraId="2DE14B88">
      <w:pPr>
        <w:tabs>
          <w:tab w:val="left" w:pos="800"/>
        </w:tabs>
        <w:suppressAutoHyphens/>
        <w:jc w:val="both"/>
        <w:rPr>
          <w:rFonts w:ascii="Times New Roman" w:hAnsi="Times New Roman" w:cs="Times New Roman"/>
          <w:bCs/>
          <w:sz w:val="28"/>
          <w:szCs w:val="28"/>
        </w:rPr>
      </w:pPr>
      <w:r>
        <w:rPr>
          <w:rFonts w:ascii="Times New Roman" w:hAnsi="Times New Roman" w:cs="Times New Roman"/>
          <w:bCs/>
          <w:sz w:val="28"/>
          <w:szCs w:val="28"/>
        </w:rPr>
        <w:t>-уличное освещение -403,7 т.р. (э.э , и обслуживание)</w:t>
      </w:r>
    </w:p>
    <w:p w14:paraId="1D2F86B9">
      <w:pPr>
        <w:tabs>
          <w:tab w:val="left" w:pos="800"/>
        </w:tabs>
        <w:suppressAutoHyphens/>
        <w:jc w:val="both"/>
        <w:rPr>
          <w:rFonts w:ascii="Times New Roman" w:hAnsi="Times New Roman" w:eastAsia="Calibri" w:cs="Times New Roman"/>
          <w:bCs/>
          <w:sz w:val="28"/>
          <w:szCs w:val="28"/>
        </w:rPr>
      </w:pPr>
      <w:r>
        <w:rPr>
          <w:rFonts w:ascii="Times New Roman" w:hAnsi="Times New Roman" w:cs="Times New Roman"/>
          <w:bCs/>
          <w:sz w:val="28"/>
          <w:szCs w:val="28"/>
        </w:rPr>
        <w:t>- благоустройство-144,5 т.р(содержание кладбищ, благоустройство территории окос, вывоз, уборка мусора ) На</w:t>
      </w:r>
      <w:r>
        <w:rPr>
          <w:rFonts w:ascii="Times New Roman" w:hAnsi="Times New Roman" w:eastAsia="Calibri" w:cs="Times New Roman"/>
          <w:sz w:val="28"/>
          <w:szCs w:val="28"/>
        </w:rPr>
        <w:t xml:space="preserve"> санитарную уборку мест общего пользования на территории </w:t>
      </w:r>
      <w:r>
        <w:rPr>
          <w:rFonts w:ascii="Times New Roman" w:hAnsi="Times New Roman" w:cs="Times New Roman"/>
          <w:sz w:val="28"/>
          <w:szCs w:val="28"/>
        </w:rPr>
        <w:t>Шурыгинского сельсовета</w:t>
      </w:r>
      <w:r>
        <w:rPr>
          <w:rFonts w:ascii="Times New Roman" w:hAnsi="Times New Roman" w:eastAsia="Calibri" w:cs="Times New Roman"/>
          <w:sz w:val="28"/>
          <w:szCs w:val="28"/>
        </w:rPr>
        <w:t xml:space="preserve">, ликвидацию </w:t>
      </w:r>
      <w:r>
        <w:rPr>
          <w:rFonts w:ascii="Times New Roman" w:hAnsi="Times New Roman" w:cs="Times New Roman"/>
          <w:sz w:val="28"/>
          <w:szCs w:val="28"/>
        </w:rPr>
        <w:t>ТБО</w:t>
      </w:r>
      <w:r>
        <w:rPr>
          <w:rFonts w:ascii="Times New Roman" w:hAnsi="Times New Roman" w:eastAsia="Calibri" w:cs="Times New Roman"/>
          <w:sz w:val="28"/>
          <w:szCs w:val="28"/>
        </w:rPr>
        <w:t xml:space="preserve">, проведение акарицидной обработки территории </w:t>
      </w:r>
      <w:r>
        <w:rPr>
          <w:rFonts w:ascii="Times New Roman" w:hAnsi="Times New Roman" w:cs="Times New Roman"/>
          <w:sz w:val="28"/>
          <w:szCs w:val="28"/>
        </w:rPr>
        <w:t xml:space="preserve">кладбищ, детской площадки </w:t>
      </w:r>
      <w:r>
        <w:rPr>
          <w:rFonts w:ascii="Times New Roman" w:hAnsi="Times New Roman" w:eastAsia="Calibri" w:cs="Times New Roman"/>
          <w:sz w:val="28"/>
          <w:szCs w:val="28"/>
        </w:rPr>
        <w:t>поселения от клещей, покос амброзии и другой сорной растительности, поддер</w:t>
      </w:r>
      <w:r>
        <w:rPr>
          <w:rFonts w:ascii="Times New Roman" w:hAnsi="Times New Roman" w:cs="Times New Roman"/>
          <w:sz w:val="28"/>
          <w:szCs w:val="28"/>
        </w:rPr>
        <w:t>жание внешнего облика поселения.</w:t>
      </w:r>
    </w:p>
    <w:p w14:paraId="4B182E77">
      <w:pPr>
        <w:pStyle w:val="9"/>
        <w:jc w:val="both"/>
        <w:rPr>
          <w:rFonts w:ascii="Times New Roman" w:hAnsi="Times New Roman" w:cs="Times New Roman"/>
          <w:color w:val="000000"/>
          <w:sz w:val="28"/>
          <w:szCs w:val="28"/>
        </w:rPr>
      </w:pPr>
      <w:r>
        <w:rPr>
          <w:rFonts w:ascii="Times New Roman" w:hAnsi="Times New Roman" w:cs="Times New Roman"/>
          <w:color w:val="000000"/>
          <w:sz w:val="28"/>
          <w:szCs w:val="28"/>
        </w:rPr>
        <w:t>3. Защита населения и территории от ЧС-326,1 т.р(тушение ландшафтных пожаров, опашка-83,0 т. р, обслуживание 18 адпи-82,5.т р, приобретение -3оповещатилей – 19920р.  содержание ЕДДС-</w:t>
      </w:r>
      <w:r>
        <w:rPr>
          <w:rFonts w:ascii="Times New Roman" w:hAnsi="Times New Roman" w:cs="Times New Roman"/>
          <w:sz w:val="28"/>
          <w:szCs w:val="28"/>
        </w:rPr>
        <w:t>188.6т.</w:t>
      </w:r>
      <w:r>
        <w:rPr>
          <w:rFonts w:ascii="Times New Roman" w:hAnsi="Times New Roman" w:cs="Times New Roman"/>
          <w:color w:val="000000"/>
          <w:sz w:val="28"/>
          <w:szCs w:val="28"/>
        </w:rPr>
        <w:t xml:space="preserve"> р)</w:t>
      </w:r>
    </w:p>
    <w:p w14:paraId="476921E3">
      <w:pPr>
        <w:pStyle w:val="9"/>
        <w:jc w:val="both"/>
        <w:rPr>
          <w:rFonts w:ascii="Times New Roman" w:hAnsi="Times New Roman" w:cs="Times New Roman"/>
          <w:color w:val="000000"/>
          <w:sz w:val="28"/>
          <w:szCs w:val="28"/>
        </w:rPr>
      </w:pPr>
      <w:r>
        <w:rPr>
          <w:rFonts w:ascii="Times New Roman" w:hAnsi="Times New Roman" w:cs="Times New Roman"/>
          <w:color w:val="000000"/>
          <w:sz w:val="28"/>
          <w:szCs w:val="28"/>
        </w:rPr>
        <w:t>Для обеспечения пожарной безопасности-</w:t>
      </w:r>
    </w:p>
    <w:p w14:paraId="7005BAAA">
      <w:pPr>
        <w:pStyle w:val="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 отчетном году на территории поселения проводился ряд мер:</w:t>
      </w:r>
    </w:p>
    <w:p w14:paraId="3D8E8CF4">
      <w:pPr>
        <w:shd w:val="clear" w:color="auto" w:fill="FFFFFF"/>
        <w:spacing w:after="15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подворный обход с вручением памяток о соблюдении пожарной безопасности, разъяснительные работы с населением о необходимости выкашивания сорной растительности;</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—опашка границ населенного пункта п.Виноград;</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—запрещение выжигания сухой растительности, мусора, особенно во время противопожарного режима на территории Шурыгинского сельсовета— выявление работниками Администрации собственников заброшенных домов;</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xml:space="preserve"> —специалистами Администрации производился регулярный объезд территорий по предотвращению и обнаружению очагов возгорания сухой растительности, пожнивных остатков, выявлению виновных и применения мер административного воздействия к ним.</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На территории Шурыгинского сельсовета осуществляет свою деятельность добровольная пожарная дружина в количестве 3 человек, которую возглавляет Глава Шурыгинского сельсовета.</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В распоряжении членов дружины имеются ранцевые огнетушители, передвижная пожарная емкость, два спец костюма для пожаротушения.</w:t>
      </w:r>
    </w:p>
    <w:p w14:paraId="372472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целях обеспечения мер пожарной безопасности в сельском поселении п.Виноград ежегодно утверждаются мероприятия по пожарной безопасности поселения, проводятся месячники пожарной безопасности. Хочу отметить наших помощников И.П. Соколова В.А. и Рогалева А.Г и жителей нашего поселения за быстрое реагирование по тушению палов травы и выразить всем огромную благодарность. Спасибо тем, кто в такие минуты идет на помощь.  Пользуясь случаем, прошу всех выполнять требования пожарной безопасности.</w:t>
      </w:r>
    </w:p>
    <w:p w14:paraId="20C06E4F">
      <w:pPr>
        <w:shd w:val="clear" w:color="auto" w:fill="FFFFFF"/>
        <w:spacing w:after="15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С фермерскими хозяйствами Администрацией поселения заключена устная договоренность на предоставление техники в случае возникновения пожаров.</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Находящиеся на территории поселения 3 пожарных гидранта, 3 скважины   проверены и находятся в исправном состоянии.</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Анализируя причины возгораний за 2024 год, видно, что практически все они носили техногенный характер. Но и сами граждане также становятся виновниками возгораний, сжигая мусор, несвоевременно ликвидируя сухую растительность на своем подворье и устанавливая несертифицированные обогревательные приборы для обогрева молодняка домашних животных и птицы.</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Просим всех граждан неукоснительно соблюдать требования пожарной безопасности.</w:t>
      </w:r>
    </w:p>
    <w:p w14:paraId="139814A5">
      <w:pPr>
        <w:shd w:val="clear" w:color="auto" w:fill="FFFFFF"/>
        <w:spacing w:after="15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Имущественные и земельные отношения</w:t>
      </w:r>
    </w:p>
    <w:p w14:paraId="1BD5A66B">
      <w:pPr>
        <w:widowControl w:val="0"/>
        <w:suppressAutoHyphen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На территории поселения на 01.01.2024 года зарегистрировано 16 предприятий, организаций и учреждений, в том числе промышленных предприятий -0, сельскохозяйственных- 12 (из них крестьянских (фермерских) хозяйств- 1, индивидуальных предпринимателей -11), предприятий торговли и общественного питания- 5. Специализацией поселения является преимущественно сельскохозяйственная, 1 крестьянских (фермерских) хозяйство, 488ЛПХ.</w:t>
      </w:r>
      <w:r>
        <w:rPr>
          <w:rFonts w:ascii="Times New Roman" w:hAnsi="Times New Roman" w:eastAsia="Times New Roman" w:cs="Times New Roman"/>
          <w:b/>
          <w:sz w:val="28"/>
          <w:szCs w:val="28"/>
          <w:lang w:eastAsia="ru-RU"/>
        </w:rPr>
        <w:t xml:space="preserve"> </w:t>
      </w:r>
    </w:p>
    <w:p w14:paraId="64657508">
      <w:pPr>
        <w:shd w:val="clear" w:color="auto" w:fill="FFFFFF"/>
        <w:spacing w:after="15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Земельные участки сельскохозяйственного назначения обрабатываются эффективно.  Пользуясь случаем, хочу также выразить благодарность главам К(Ф)Х, принимающим активное участие в общественной жизни поселения. Надеюсь на взаимопонимание и выручку и в наступившем году. Желаю всем в 2025 году высокой урожайности и хороших закупочных цен на производимую вами продукцию. Географическое расположение нашего поселения обязывает нас содержать торцы лесополос в порядке (вырубка порослей и выкашивание сухой растительности). Выражаю благодарность главам К(Ф)Х, содержащим в порядке торцы лесополос, прилегающих к полям. Призываю всех индивидуальных предпринимателей последовать их примеру.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Распоряжение объектами муниципальной собственности Шурыгинского сельсовета осуществляет администрация Шурыгинского сельсовета, в соответствии с порядком владения, пользования и распоряжения муниципальным имуществом.  В реестре муниципальной собственности Шурыгинского сельсовета числятся 5 объектов недвижимого имущества, 15 земельных участков, 1 единица   движимого имущества.</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На все числящиеся в реестре объекты недвижимости изготовлена техдокументация и проведена регистрация права муниципальной собственности.</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xml:space="preserve"> В 2024 году   выявлено 3 объекта, будет проведено межевание и изготовление технической документации для последующей регистрации права муниципальной собственности.</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xml:space="preserve">   Специалистами администрации Шурыгинского сельсовета проводится активная работа с жителями   с целью регистрации ими прав на земельные участки. Ведется работа по выявлению невостребованных долевых земельных участков. Проводится также разъяснительная работа о необходимости исправления реестровых ошибок, допущенных при проведении межевания земельных участков.  </w:t>
      </w:r>
    </w:p>
    <w:p w14:paraId="7C5FD658">
      <w:pPr>
        <w:pStyle w:val="5"/>
        <w:rPr>
          <w:color w:val="000000"/>
          <w:sz w:val="28"/>
          <w:szCs w:val="28"/>
        </w:rPr>
      </w:pPr>
      <w:r>
        <w:rPr>
          <w:color w:val="000000"/>
          <w:sz w:val="28"/>
          <w:szCs w:val="28"/>
        </w:rPr>
        <w:t>Культура</w:t>
      </w:r>
    </w:p>
    <w:p w14:paraId="5F9623C6">
      <w:pPr>
        <w:pStyle w:val="5"/>
        <w:rPr>
          <w:color w:val="000000"/>
          <w:sz w:val="28"/>
          <w:szCs w:val="28"/>
        </w:rPr>
      </w:pPr>
      <w:r>
        <w:rPr>
          <w:color w:val="000000"/>
          <w:sz w:val="28"/>
          <w:szCs w:val="28"/>
        </w:rPr>
        <w:t>На решение проблем организации досуга населения и приобщения жителей поселения к творчеству, культурному развитию направлена работа сельского Дома культуры и библиотеки. Кроме проведения традиционных мероприятий, работники ДК оказывали содействие Шурыгинской школе в организации досуга детей как в учебное время, так и летом в пришкольном оздоровительном лагере. Дом культуры старается участвовать во всех проводимых районных мероприятиях и конкурсах.   Наше поселение ежегодно участвует в мероприятиях на Районной ярмарке, а так же на районном празднике мёда 14 августа и сегодня мне хочется сказать особые слова благодарности нашим пчеловодам, которые каждый год принимают участие в ярмарке меда   большое им спасибо.</w:t>
      </w:r>
    </w:p>
    <w:p w14:paraId="5DBF5845">
      <w:pPr>
        <w:pStyle w:val="5"/>
        <w:rPr>
          <w:color w:val="000000"/>
          <w:sz w:val="28"/>
          <w:szCs w:val="28"/>
        </w:rPr>
      </w:pPr>
      <w:r>
        <w:rPr>
          <w:color w:val="000000"/>
          <w:sz w:val="28"/>
          <w:szCs w:val="28"/>
        </w:rPr>
        <w:t>В   2024году проделана большая работа по сохранению и возрождению традиционной народной культуры, а также привлечению населения к народным гуляниям для сохранения традиций обрядов. На территории сельского поселения регулярно проводятся праздники: «Новый год», «День защитника Отечества», «День Победы», «День России», «День   села», проводятся мемориальные акции «Свеча памяти» к 9 мая и 22 июня, ежегодно на 9 мая у нас   проходит шествие бессмертного полка.</w:t>
      </w:r>
    </w:p>
    <w:p w14:paraId="6620683E">
      <w:pPr>
        <w:pStyle w:val="5"/>
        <w:rPr>
          <w:color w:val="000000"/>
          <w:sz w:val="28"/>
          <w:szCs w:val="28"/>
        </w:rPr>
      </w:pPr>
      <w:r>
        <w:rPr>
          <w:color w:val="000000"/>
          <w:sz w:val="28"/>
          <w:szCs w:val="28"/>
        </w:rPr>
        <w:t>В доме культуры сохраняются традиции проведения народных массовых гуляний, престольные праздники, праздники народного календаря, таких как: «Масленица», «Пасха»,   День села, Праздник малой деревни и многое другое.</w:t>
      </w:r>
    </w:p>
    <w:p w14:paraId="648D017E">
      <w:pPr>
        <w:pStyle w:val="5"/>
        <w:rPr>
          <w:color w:val="000000"/>
          <w:sz w:val="28"/>
          <w:szCs w:val="28"/>
        </w:rPr>
      </w:pPr>
      <w:r>
        <w:rPr>
          <w:color w:val="000000"/>
          <w:sz w:val="28"/>
          <w:szCs w:val="28"/>
        </w:rPr>
        <w:t>В отчетном году провели ряд мероприятий, посвященных праздникам, внесенным в список Памятных дат Новосибирской области.</w:t>
      </w:r>
    </w:p>
    <w:p w14:paraId="3E6B6DEE">
      <w:pPr>
        <w:pStyle w:val="5"/>
        <w:rPr>
          <w:color w:val="000000"/>
          <w:sz w:val="28"/>
          <w:szCs w:val="28"/>
        </w:rPr>
      </w:pPr>
      <w:r>
        <w:rPr>
          <w:color w:val="000000"/>
          <w:sz w:val="28"/>
          <w:szCs w:val="28"/>
        </w:rPr>
        <w:t xml:space="preserve"> Основными задачами являются:</w:t>
      </w:r>
    </w:p>
    <w:p w14:paraId="7E33B9C2">
      <w:pPr>
        <w:pStyle w:val="5"/>
        <w:rPr>
          <w:color w:val="000000"/>
          <w:sz w:val="28"/>
          <w:szCs w:val="28"/>
        </w:rPr>
      </w:pPr>
      <w:r>
        <w:rPr>
          <w:color w:val="000000"/>
          <w:sz w:val="28"/>
          <w:szCs w:val="28"/>
        </w:rPr>
        <w:t>- изучение общественных потребностей в сфере культуры</w:t>
      </w:r>
    </w:p>
    <w:p w14:paraId="287077C3">
      <w:pPr>
        <w:pStyle w:val="5"/>
        <w:rPr>
          <w:color w:val="000000"/>
          <w:sz w:val="28"/>
          <w:szCs w:val="28"/>
        </w:rPr>
      </w:pPr>
      <w:r>
        <w:rPr>
          <w:color w:val="000000"/>
          <w:sz w:val="28"/>
          <w:szCs w:val="28"/>
        </w:rPr>
        <w:t>- приобщение населения к ценностям культуры</w:t>
      </w:r>
    </w:p>
    <w:p w14:paraId="5047ABCF">
      <w:pPr>
        <w:pStyle w:val="5"/>
        <w:rPr>
          <w:color w:val="000000"/>
          <w:sz w:val="28"/>
          <w:szCs w:val="28"/>
        </w:rPr>
      </w:pPr>
      <w:r>
        <w:rPr>
          <w:color w:val="000000"/>
          <w:sz w:val="28"/>
          <w:szCs w:val="28"/>
        </w:rPr>
        <w:t>-осваивание новых форм работы</w:t>
      </w:r>
    </w:p>
    <w:p w14:paraId="1A663E54">
      <w:pPr>
        <w:pStyle w:val="5"/>
        <w:rPr>
          <w:color w:val="000000"/>
          <w:sz w:val="28"/>
          <w:szCs w:val="28"/>
        </w:rPr>
      </w:pPr>
      <w:r>
        <w:rPr>
          <w:color w:val="000000"/>
          <w:sz w:val="28"/>
          <w:szCs w:val="28"/>
        </w:rPr>
        <w:t>- внедрение и развитие новых форм культурно-досуговой деятельности;</w:t>
      </w:r>
    </w:p>
    <w:p w14:paraId="679041A1">
      <w:pPr>
        <w:pStyle w:val="5"/>
        <w:rPr>
          <w:color w:val="000000"/>
          <w:sz w:val="28"/>
          <w:szCs w:val="28"/>
        </w:rPr>
      </w:pPr>
      <w:r>
        <w:rPr>
          <w:color w:val="000000"/>
          <w:sz w:val="28"/>
          <w:szCs w:val="28"/>
        </w:rPr>
        <w:t>- развитие творческого потенциала населения;</w:t>
      </w:r>
    </w:p>
    <w:p w14:paraId="0D7A22D3">
      <w:pPr>
        <w:pStyle w:val="5"/>
        <w:rPr>
          <w:color w:val="000000"/>
          <w:sz w:val="28"/>
          <w:szCs w:val="28"/>
        </w:rPr>
      </w:pPr>
      <w:r>
        <w:rPr>
          <w:color w:val="000000"/>
          <w:sz w:val="28"/>
          <w:szCs w:val="28"/>
        </w:rPr>
        <w:t>- проведение мероприятий, направленных на осуществление культурного досуга, удовлетворение запросов различных социальных и возрастных групп населения;</w:t>
      </w:r>
    </w:p>
    <w:p w14:paraId="5681C4D3">
      <w:pPr>
        <w:pStyle w:val="5"/>
        <w:rPr>
          <w:color w:val="000000"/>
          <w:sz w:val="28"/>
          <w:szCs w:val="28"/>
        </w:rPr>
      </w:pPr>
      <w:r>
        <w:rPr>
          <w:color w:val="000000"/>
          <w:sz w:val="28"/>
          <w:szCs w:val="28"/>
        </w:rPr>
        <w:t>-сохранение и поддержка самодеятельного художественного творчества.</w:t>
      </w:r>
    </w:p>
    <w:p w14:paraId="6D9B0663">
      <w:pPr>
        <w:pStyle w:val="5"/>
        <w:rPr>
          <w:color w:val="000000"/>
          <w:sz w:val="28"/>
          <w:szCs w:val="28"/>
        </w:rPr>
      </w:pPr>
      <w:r>
        <w:rPr>
          <w:color w:val="000000"/>
          <w:sz w:val="28"/>
          <w:szCs w:val="28"/>
        </w:rPr>
        <w:t>-пропаганда здорового образа жизни среди молодежи;</w:t>
      </w:r>
    </w:p>
    <w:p w14:paraId="1C3BCA6F">
      <w:pPr>
        <w:pStyle w:val="5"/>
        <w:rPr>
          <w:color w:val="000000"/>
          <w:sz w:val="28"/>
          <w:szCs w:val="28"/>
        </w:rPr>
      </w:pPr>
      <w:r>
        <w:rPr>
          <w:color w:val="000000"/>
          <w:sz w:val="28"/>
          <w:szCs w:val="28"/>
        </w:rPr>
        <w:t>- патриотическое воспитание.</w:t>
      </w:r>
    </w:p>
    <w:p w14:paraId="4A1E4FF6">
      <w:pPr>
        <w:pStyle w:val="5"/>
        <w:rPr>
          <w:color w:val="000000"/>
          <w:sz w:val="28"/>
          <w:szCs w:val="28"/>
        </w:rPr>
      </w:pPr>
      <w:r>
        <w:rPr>
          <w:color w:val="000000"/>
          <w:sz w:val="28"/>
          <w:szCs w:val="28"/>
        </w:rPr>
        <w:t>Библиотека</w:t>
      </w:r>
    </w:p>
    <w:p w14:paraId="532B737C">
      <w:pPr>
        <w:pStyle w:val="5"/>
        <w:rPr>
          <w:color w:val="000000"/>
          <w:sz w:val="28"/>
          <w:szCs w:val="28"/>
        </w:rPr>
      </w:pPr>
      <w:r>
        <w:rPr>
          <w:color w:val="000000"/>
          <w:sz w:val="28"/>
          <w:szCs w:val="28"/>
        </w:rPr>
        <w:t>Библиотека обеспечивает сельским жителям свободный доступ к информации, знаниям и работает в тесном контакте с Домом культуры, школой и администрацией поселения.</w:t>
      </w:r>
    </w:p>
    <w:p w14:paraId="3C8CA1AC">
      <w:pPr>
        <w:spacing w:before="100" w:beforeAutospacing="1" w:after="100" w:afterAutospacing="1" w:line="240" w:lineRule="auto"/>
        <w:rPr>
          <w:rFonts w:ascii="Times New Roman" w:hAnsi="Times New Roman" w:cs="Times New Roman"/>
          <w:color w:val="000000"/>
          <w:sz w:val="28"/>
          <w:szCs w:val="28"/>
          <w:shd w:val="clear" w:color="auto" w:fill="FFFFFF"/>
        </w:rPr>
      </w:pPr>
      <w:r>
        <w:rPr>
          <w:rFonts w:ascii="Times New Roman" w:hAnsi="Times New Roman" w:eastAsia="Calibri" w:cs="Times New Roman"/>
          <w:b/>
          <w:sz w:val="28"/>
          <w:szCs w:val="28"/>
        </w:rPr>
        <w:t>В</w:t>
      </w:r>
      <w:r>
        <w:rPr>
          <w:rFonts w:ascii="Times New Roman" w:hAnsi="Times New Roman" w:eastAsia="Calibri" w:cs="Times New Roman"/>
          <w:sz w:val="28"/>
          <w:szCs w:val="28"/>
        </w:rPr>
        <w:t xml:space="preserve"> </w:t>
      </w:r>
      <w:r>
        <w:rPr>
          <w:rFonts w:ascii="Times New Roman" w:hAnsi="Times New Roman" w:eastAsia="Calibri" w:cs="Times New Roman"/>
          <w:b/>
          <w:sz w:val="28"/>
          <w:szCs w:val="28"/>
        </w:rPr>
        <w:t>области социально значимых проектов</w:t>
      </w:r>
      <w:r>
        <w:rPr>
          <w:rFonts w:ascii="Times New Roman" w:hAnsi="Times New Roman" w:eastAsia="Calibri" w:cs="Times New Roman"/>
          <w:sz w:val="28"/>
          <w:szCs w:val="28"/>
        </w:rPr>
        <w:t xml:space="preserve"> </w:t>
      </w:r>
      <w:r>
        <w:rPr>
          <w:rFonts w:ascii="Times New Roman" w:hAnsi="Times New Roman" w:eastAsia="Calibri" w:cs="Times New Roman"/>
          <w:b/>
          <w:sz w:val="28"/>
          <w:szCs w:val="28"/>
        </w:rPr>
        <w:t>в сфере развития общественной инфраструктуры:</w:t>
      </w:r>
    </w:p>
    <w:p w14:paraId="534EE6AF">
      <w:pPr>
        <w:pStyle w:val="5"/>
        <w:rPr>
          <w:color w:val="000000"/>
          <w:sz w:val="28"/>
          <w:szCs w:val="28"/>
        </w:rPr>
      </w:pPr>
      <w:r>
        <w:rPr>
          <w:color w:val="000000"/>
          <w:sz w:val="28"/>
          <w:szCs w:val="28"/>
        </w:rPr>
        <w:t>С целью привлечения бюджетных средств наша администрация участвует в различных областных программах и конкурсах, так называемые гранты. Это средства, которые администрации и мне, как Главе, удается привлечь дополнительно в бюджет в течение года.</w:t>
      </w:r>
    </w:p>
    <w:p w14:paraId="3E0EEB73">
      <w:pPr>
        <w:pStyle w:val="5"/>
        <w:rPr>
          <w:color w:val="000000"/>
          <w:sz w:val="28"/>
          <w:szCs w:val="28"/>
        </w:rPr>
      </w:pPr>
      <w:r>
        <w:rPr>
          <w:color w:val="000000"/>
          <w:sz w:val="28"/>
          <w:szCs w:val="28"/>
        </w:rPr>
        <w:t xml:space="preserve">Они требуют особых усилий со стороны администрации, оформления соответствующих пакетов документов, разработки проектно-сметной документации. Т.е. каждый раз мы должны обосновать свою потребность в финансировании, доказать важность и необходимость этого проекта, в случае одобрения проекта представить отчеты о его реализации и т.д.  </w:t>
      </w:r>
    </w:p>
    <w:p w14:paraId="38F96CBC">
      <w:p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color w:val="000000"/>
          <w:sz w:val="28"/>
          <w:szCs w:val="28"/>
        </w:rPr>
        <w:t>В 2024 году выполнено</w:t>
      </w:r>
      <w:r>
        <w:rPr>
          <w:color w:val="000000"/>
          <w:sz w:val="28"/>
          <w:szCs w:val="28"/>
        </w:rPr>
        <w:t>:</w:t>
      </w:r>
      <w:r>
        <w:rPr>
          <w:b/>
          <w:sz w:val="28"/>
          <w:szCs w:val="28"/>
        </w:rPr>
        <w:t xml:space="preserve"> </w:t>
      </w:r>
      <w:r>
        <w:rPr>
          <w:rFonts w:ascii="Times New Roman" w:hAnsi="Times New Roman" w:cs="Times New Roman"/>
          <w:b/>
          <w:sz w:val="28"/>
          <w:szCs w:val="28"/>
        </w:rPr>
        <w:t>п</w:t>
      </w:r>
      <w:r>
        <w:rPr>
          <w:rFonts w:ascii="Times New Roman" w:hAnsi="Times New Roman" w:eastAsia="Times New Roman" w:cs="Times New Roman"/>
          <w:b/>
          <w:sz w:val="28"/>
          <w:szCs w:val="28"/>
          <w:lang w:eastAsia="ru-RU"/>
        </w:rPr>
        <w:t>рограмма региональная</w:t>
      </w:r>
      <w:r>
        <w:rPr>
          <w:b/>
          <w:sz w:val="28"/>
          <w:szCs w:val="28"/>
        </w:rPr>
        <w:t>-</w:t>
      </w:r>
      <w:r>
        <w:rPr>
          <w:rFonts w:ascii="Times New Roman" w:hAnsi="Times New Roman" w:cs="Times New Roman"/>
          <w:sz w:val="28"/>
          <w:szCs w:val="28"/>
        </w:rPr>
        <w:t xml:space="preserve"> участие</w:t>
      </w:r>
      <w:r>
        <w:rPr>
          <w:rFonts w:ascii="Times New Roman" w:hAnsi="Times New Roman" w:cs="Times New Roman"/>
          <w:b/>
          <w:sz w:val="28"/>
          <w:szCs w:val="28"/>
        </w:rPr>
        <w:t xml:space="preserve"> </w:t>
      </w:r>
      <w:r>
        <w:rPr>
          <w:rFonts w:ascii="Times New Roman" w:hAnsi="Times New Roman" w:cs="Times New Roman"/>
          <w:sz w:val="28"/>
          <w:szCs w:val="28"/>
        </w:rPr>
        <w:t>муниципального</w:t>
      </w:r>
      <w:r>
        <w:rPr>
          <w:rFonts w:ascii="Times New Roman" w:hAnsi="Times New Roman" w:cs="Times New Roman"/>
          <w:b/>
          <w:sz w:val="28"/>
          <w:szCs w:val="28"/>
        </w:rPr>
        <w:t xml:space="preserve"> </w:t>
      </w:r>
      <w:r>
        <w:rPr>
          <w:rFonts w:ascii="Times New Roman" w:hAnsi="Times New Roman" w:cs="Times New Roman"/>
          <w:sz w:val="28"/>
          <w:szCs w:val="28"/>
        </w:rPr>
        <w:t>образования в конкурсном отборе проектов развития территорий муниципальных образований Новосибирской области, основанных на местных инициативах</w:t>
      </w: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,выполнен проект «Содержание мест захоронения с.Шурыгино» на сумму 1856555,62   субсидия НСО-428119,71 р, субсидия администрации 285623,94 р, вклад населения 142811,97р.</w:t>
      </w:r>
    </w:p>
    <w:p w14:paraId="3D6ACC50">
      <w:pPr>
        <w:spacing w:before="100" w:beforeAutospacing="1" w:after="100" w:afterAutospacing="1" w:line="240" w:lineRule="auto"/>
        <w:rPr>
          <w:rFonts w:ascii="Times New Roman" w:hAnsi="Times New Roman" w:cs="Times New Roman"/>
          <w:b/>
          <w:sz w:val="28"/>
          <w:szCs w:val="28"/>
        </w:rPr>
      </w:pPr>
      <w:r>
        <w:rPr>
          <w:rFonts w:ascii="Times New Roman" w:hAnsi="Times New Roman" w:cs="Times New Roman"/>
          <w:b/>
          <w:sz w:val="28"/>
          <w:szCs w:val="28"/>
        </w:rPr>
        <w:t>Программа муниципальная:</w:t>
      </w:r>
    </w:p>
    <w:p w14:paraId="767AD02A">
      <w:pPr>
        <w:spacing w:after="0" w:line="240" w:lineRule="auto"/>
        <w:jc w:val="both"/>
        <w:rPr>
          <w:rFonts w:ascii="Times New Roman" w:hAnsi="Times New Roman" w:cs="Times New Roman"/>
          <w:sz w:val="28"/>
          <w:szCs w:val="28"/>
        </w:rPr>
      </w:pPr>
      <w:r>
        <w:rPr>
          <w:rFonts w:ascii="Times New Roman" w:hAnsi="Times New Roman" w:eastAsia="Times New Roman" w:cs="Times New Roman"/>
          <w:sz w:val="28"/>
          <w:szCs w:val="28"/>
          <w:lang w:eastAsia="ru-RU"/>
        </w:rPr>
        <w:t>Участие в конкурсе социально-значимых проектов  по поддержке ТОСов. ТОС  «Виноград» социальный проект «Детская игровая площадка» - произведен ремонт ограждения и установка сцены– 40 т.р</w:t>
      </w:r>
    </w:p>
    <w:p w14:paraId="276DEFF7">
      <w:pPr>
        <w:widowControl w:val="0"/>
        <w:autoSpaceDE w:val="0"/>
        <w:autoSpaceDN w:val="0"/>
        <w:adjustRightInd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w:t>
      </w:r>
      <w:r>
        <w:rPr>
          <w:rFonts w:ascii="Times New Roman" w:hAnsi="Times New Roman" w:cs="Times New Roman"/>
          <w:sz w:val="28"/>
          <w:szCs w:val="28"/>
        </w:rPr>
        <w:t>Пошив хоровых костюмов-300, т.р. средства выделены по итогам выборов на развитие МО</w:t>
      </w:r>
      <w:r>
        <w:rPr>
          <w:rFonts w:ascii="Times New Roman" w:hAnsi="Times New Roman" w:cs="Times New Roman"/>
          <w:b/>
          <w:sz w:val="28"/>
          <w:szCs w:val="28"/>
        </w:rPr>
        <w:t xml:space="preserve"> </w:t>
      </w:r>
    </w:p>
    <w:p w14:paraId="1E2DB28C">
      <w:pPr>
        <w:widowControl w:val="0"/>
        <w:autoSpaceDE w:val="0"/>
        <w:autoSpaceDN w:val="0"/>
        <w:adjustRightInd w:val="0"/>
        <w:spacing w:after="0" w:line="240" w:lineRule="auto"/>
        <w:jc w:val="both"/>
        <w:rPr>
          <w:rFonts w:ascii="Times New Roman" w:hAnsi="Times New Roman" w:eastAsia="Calibri" w:cs="Times New Roman"/>
          <w:sz w:val="28"/>
          <w:szCs w:val="28"/>
        </w:rPr>
      </w:pPr>
      <w:r>
        <w:rPr>
          <w:rFonts w:ascii="Times New Roman" w:hAnsi="Times New Roman" w:cs="Times New Roman"/>
          <w:b/>
          <w:sz w:val="28"/>
          <w:szCs w:val="28"/>
        </w:rPr>
        <w:t xml:space="preserve">   </w:t>
      </w:r>
      <w:r>
        <w:rPr>
          <w:rFonts w:ascii="Times New Roman" w:hAnsi="Times New Roman" w:eastAsia="Calibri" w:cs="Times New Roman"/>
          <w:sz w:val="28"/>
          <w:szCs w:val="28"/>
        </w:rPr>
        <w:t>- Установлено 50 фонарей уличного освещения на сумму 412 000р, собственные средства.</w:t>
      </w:r>
    </w:p>
    <w:p w14:paraId="1C2346C6">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Ведется строительство линий газоснабжения населения. </w:t>
      </w:r>
    </w:p>
    <w:p w14:paraId="0474BA72">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color w:val="000000"/>
          <w:sz w:val="28"/>
          <w:szCs w:val="28"/>
        </w:rPr>
        <w:t>На территории Шурыгинского сельсовета ведут свою работу Женсовет, Совет ветеранов, Совет молодежи.</w:t>
      </w:r>
    </w:p>
    <w:p w14:paraId="323631BC">
      <w:pPr>
        <w:tabs>
          <w:tab w:val="left" w:pos="3480"/>
        </w:tabs>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На территории Шурыгинского сельсовета ведет свою работу староста п.Виноград Рогалев А.Г. с 2017 года.</w:t>
      </w:r>
    </w:p>
    <w:p w14:paraId="4EFBEDE7">
      <w:pPr>
        <w:tabs>
          <w:tab w:val="left" w:pos="3480"/>
        </w:tabs>
        <w:jc w:val="both"/>
        <w:rPr>
          <w:rFonts w:ascii="Times New Roman" w:hAnsi="Times New Roman" w:cs="Times New Roman"/>
          <w:sz w:val="28"/>
          <w:szCs w:val="28"/>
        </w:rPr>
      </w:pPr>
      <w:r>
        <w:rPr>
          <w:rFonts w:ascii="Times New Roman" w:hAnsi="Times New Roman" w:eastAsia="Times New Roman" w:cs="Times New Roman"/>
          <w:color w:val="000000"/>
          <w:sz w:val="28"/>
          <w:szCs w:val="28"/>
          <w:lang w:eastAsia="ru-RU"/>
        </w:rPr>
        <w:t xml:space="preserve">В заключение своего доклада хотелось бы отметить, что 2024 год – особенный год в жизни нашего государства.  Все осложнилось с проведением СВО. Наши парни стоят на защите рубежей нашей родины, особые им слова благодарности. Не в стороне от проблем СВО и жители нашего села женщины помогают движению СУХБАТ. Л,П,Попрыга курирует данную работу, жители собирают гуманитарную помощь, вещи, деньги.   </w:t>
      </w:r>
    </w:p>
    <w:p w14:paraId="20B5508B">
      <w:pPr>
        <w:shd w:val="clear" w:color="auto" w:fill="FFFFFF"/>
        <w:spacing w:after="150" w:line="240" w:lineRule="auto"/>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Задачи на 2025 год</w:t>
      </w:r>
    </w:p>
    <w:p w14:paraId="671C4C0E">
      <w:pPr>
        <w:widowControl w:val="0"/>
        <w:autoSpaceDE w:val="0"/>
        <w:autoSpaceDN w:val="0"/>
        <w:adjustRightInd w:val="0"/>
        <w:spacing w:after="0" w:line="240" w:lineRule="auto"/>
        <w:rPr>
          <w:rFonts w:ascii="Times New Roman" w:hAnsi="Times New Roman" w:eastAsia="Calibri" w:cs="Times New Roman"/>
          <w:b/>
          <w:sz w:val="28"/>
          <w:szCs w:val="28"/>
        </w:rPr>
      </w:pPr>
      <w:r>
        <w:rPr>
          <w:rFonts w:ascii="Times New Roman" w:hAnsi="Times New Roman" w:cs="Times New Roman"/>
          <w:color w:val="000000"/>
          <w:sz w:val="28"/>
          <w:szCs w:val="28"/>
        </w:rPr>
        <w:t>Приоритетными направлениями в работе в 2025 году останутся:</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-увеличение налогооблагаемой базы и привлечение дополнительных доходов в бюджет поселения;</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 xml:space="preserve"> -привлечение дополнительных средств, путем обеспечения участия поселения в региональных и федеральных программах;</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 xml:space="preserve"> -сокращение роста недоимки по налоговым и неналоговым платежам;</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 xml:space="preserve"> -принятие мер по оптимизации бюджетных расходов;</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 xml:space="preserve"> -повышение эффективности использования муниципального имущества;</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 xml:space="preserve"> </w:t>
      </w:r>
      <w:r>
        <w:rPr>
          <w:rFonts w:ascii="Times New Roman" w:hAnsi="Times New Roman" w:eastAsia="Calibri" w:cs="Times New Roman"/>
          <w:b/>
          <w:sz w:val="28"/>
          <w:szCs w:val="28"/>
        </w:rPr>
        <w:t>ЖКХ</w:t>
      </w:r>
    </w:p>
    <w:p w14:paraId="562653B6">
      <w:pPr>
        <w:spacing w:after="0" w:line="240" w:lineRule="auto"/>
        <w:rPr>
          <w:rFonts w:ascii="Times New Roman" w:hAnsi="Times New Roman" w:cs="Times New Roman"/>
          <w:spacing w:val="2"/>
          <w:sz w:val="28"/>
          <w:szCs w:val="28"/>
        </w:rPr>
      </w:pPr>
      <w:r>
        <w:rPr>
          <w:rFonts w:ascii="Times New Roman" w:hAnsi="Times New Roman" w:cs="Times New Roman"/>
          <w:spacing w:val="2"/>
          <w:sz w:val="28"/>
          <w:szCs w:val="28"/>
        </w:rPr>
        <w:t xml:space="preserve">1.Строительство 2,7 км водопровода в с.Шурыгино (ул.Береговая, Партизанская, Пролетарская. Пер. Октябрьский, Комсомольский.) </w:t>
      </w:r>
    </w:p>
    <w:p w14:paraId="47B3301C">
      <w:pPr>
        <w:spacing w:after="0" w:line="240" w:lineRule="auto"/>
        <w:rPr>
          <w:rFonts w:ascii="Times New Roman" w:hAnsi="Times New Roman" w:cs="Times New Roman"/>
          <w:spacing w:val="2"/>
          <w:sz w:val="28"/>
          <w:szCs w:val="28"/>
        </w:rPr>
      </w:pPr>
      <w:r>
        <w:rPr>
          <w:rFonts w:ascii="Times New Roman" w:hAnsi="Times New Roman" w:cs="Times New Roman"/>
          <w:spacing w:val="2"/>
          <w:sz w:val="28"/>
          <w:szCs w:val="28"/>
        </w:rPr>
        <w:t>Установка 2-х станций химводоочистки.</w:t>
      </w:r>
    </w:p>
    <w:p w14:paraId="45B6D8B9">
      <w:pPr>
        <w:spacing w:after="0" w:line="240" w:lineRule="auto"/>
        <w:rPr>
          <w:rFonts w:ascii="Times New Roman" w:hAnsi="Times New Roman" w:cs="Times New Roman"/>
          <w:b/>
          <w:spacing w:val="2"/>
          <w:sz w:val="28"/>
          <w:szCs w:val="28"/>
        </w:rPr>
      </w:pPr>
      <w:r>
        <w:rPr>
          <w:rFonts w:ascii="Times New Roman" w:hAnsi="Times New Roman" w:cs="Times New Roman"/>
          <w:b/>
          <w:spacing w:val="2"/>
          <w:sz w:val="28"/>
          <w:szCs w:val="28"/>
        </w:rPr>
        <w:t>Культура.</w:t>
      </w:r>
    </w:p>
    <w:p w14:paraId="3D5C512C">
      <w:pPr>
        <w:spacing w:after="0" w:line="240" w:lineRule="auto"/>
        <w:rPr>
          <w:rFonts w:ascii="Times New Roman" w:hAnsi="Times New Roman" w:cs="Times New Roman"/>
          <w:spacing w:val="2"/>
          <w:sz w:val="28"/>
          <w:szCs w:val="28"/>
        </w:rPr>
      </w:pPr>
      <w:r>
        <w:rPr>
          <w:rFonts w:ascii="Times New Roman" w:hAnsi="Times New Roman" w:cs="Times New Roman"/>
          <w:spacing w:val="2"/>
          <w:sz w:val="28"/>
          <w:szCs w:val="28"/>
        </w:rPr>
        <w:t xml:space="preserve">1.Ремонт дома культуры с.Шурыгино – новый ввод и замена системы теплоснабжения, отделка фасада здания сайдингом.      </w:t>
      </w:r>
    </w:p>
    <w:p w14:paraId="6E4BFEED">
      <w:pPr>
        <w:spacing w:after="0" w:line="240" w:lineRule="auto"/>
        <w:rPr>
          <w:rFonts w:ascii="Times New Roman" w:hAnsi="Times New Roman" w:cs="Times New Roman"/>
          <w:spacing w:val="2"/>
          <w:sz w:val="28"/>
          <w:szCs w:val="28"/>
        </w:rPr>
      </w:pPr>
      <w:r>
        <w:rPr>
          <w:rFonts w:ascii="Times New Roman" w:hAnsi="Times New Roman" w:cs="Times New Roman"/>
          <w:b/>
          <w:spacing w:val="2"/>
          <w:sz w:val="28"/>
          <w:szCs w:val="28"/>
        </w:rPr>
        <w:t>Дороги.</w:t>
      </w:r>
    </w:p>
    <w:p w14:paraId="54CCDD69">
      <w:pPr>
        <w:spacing w:after="0" w:line="240" w:lineRule="auto"/>
        <w:rPr>
          <w:rFonts w:ascii="Times New Roman" w:hAnsi="Times New Roman" w:cs="Times New Roman"/>
          <w:spacing w:val="2"/>
          <w:sz w:val="28"/>
          <w:szCs w:val="28"/>
        </w:rPr>
      </w:pPr>
      <w:r>
        <w:rPr>
          <w:rFonts w:ascii="Times New Roman" w:hAnsi="Times New Roman" w:cs="Times New Roman"/>
          <w:spacing w:val="2"/>
          <w:sz w:val="28"/>
          <w:szCs w:val="28"/>
        </w:rPr>
        <w:t>1.Ремонт 2,4 км дороги ул. Центральная п. Виноград, ПСД.</w:t>
      </w:r>
    </w:p>
    <w:p w14:paraId="61696395">
      <w:pPr>
        <w:spacing w:after="0" w:line="240" w:lineRule="auto"/>
        <w:rPr>
          <w:rFonts w:ascii="Times New Roman" w:hAnsi="Times New Roman" w:cs="Times New Roman"/>
          <w:spacing w:val="2"/>
          <w:sz w:val="28"/>
          <w:szCs w:val="28"/>
        </w:rPr>
      </w:pPr>
      <w:r>
        <w:rPr>
          <w:rFonts w:ascii="Times New Roman" w:hAnsi="Times New Roman" w:cs="Times New Roman"/>
          <w:spacing w:val="2"/>
          <w:sz w:val="28"/>
          <w:szCs w:val="28"/>
        </w:rPr>
        <w:t>2.Отсыпка щебнем дороги по пер.Сибирский с.Шурыгино</w:t>
      </w:r>
    </w:p>
    <w:p w14:paraId="49DDAEC7">
      <w:pPr>
        <w:spacing w:after="0" w:line="240" w:lineRule="auto"/>
        <w:rPr>
          <w:rFonts w:ascii="Times New Roman" w:hAnsi="Times New Roman" w:cs="Times New Roman"/>
          <w:spacing w:val="2"/>
          <w:sz w:val="28"/>
          <w:szCs w:val="28"/>
        </w:rPr>
      </w:pPr>
      <w:r>
        <w:rPr>
          <w:rFonts w:ascii="Times New Roman" w:hAnsi="Times New Roman" w:cs="Times New Roman"/>
          <w:b/>
          <w:sz w:val="28"/>
          <w:szCs w:val="28"/>
        </w:rPr>
        <w:t>Заключение.</w:t>
      </w:r>
    </w:p>
    <w:p w14:paraId="1D2304D4">
      <w:pPr>
        <w:shd w:val="clear" w:color="auto" w:fill="FFFFFF"/>
        <w:spacing w:after="150" w:line="240" w:lineRule="auto"/>
        <w:rPr>
          <w:rFonts w:ascii="Times New Roman" w:hAnsi="Times New Roman" w:eastAsia="Times New Roman" w:cs="Times New Roman"/>
          <w:color w:val="000000"/>
          <w:sz w:val="28"/>
          <w:szCs w:val="28"/>
          <w:lang w:eastAsia="ru-RU"/>
        </w:rPr>
      </w:pPr>
      <w:r>
        <w:rPr>
          <w:rFonts w:ascii="Times New Roman" w:hAnsi="Times New Roman" w:cs="Times New Roman"/>
          <w:sz w:val="28"/>
          <w:szCs w:val="28"/>
        </w:rPr>
        <w:t xml:space="preserve">Задач поставлено много, и нам необходимо их выполнять. Надеюсь, что взаимосвязь администрации поселения и всех жителей населенных пунктов будет еще теснее. Мне хочется, чтобы все живущие здесь понимали, что все зависит от нас самих.  Выражаю слова благодарности всем жителям поселения, которые не остаются в стороне от наших проблем и оказывают всевозможную помощь. Только вместе мы можем решить наши проблемы и преодолеть трудности. Огромное всем спасибо, надеюсь на совместную работу и поддержку всех жителей. </w:t>
      </w:r>
      <w:r>
        <w:rPr>
          <w:rFonts w:ascii="Times New Roman" w:hAnsi="Times New Roman" w:eastAsia="Times New Roman" w:cs="Times New Roman"/>
          <w:color w:val="000000"/>
          <w:sz w:val="28"/>
          <w:szCs w:val="28"/>
          <w:lang w:eastAsia="ru-RU"/>
        </w:rPr>
        <w:t>Подводя итоги, я хочу сказать огромное спасибо депутатам, руководителям учреждений и организаций, индивидуальным предпринимателям, жителям поселения, которые не остаются в стороне от наших проблем и оказывают всевозможную помощь.</w:t>
      </w:r>
    </w:p>
    <w:p w14:paraId="05A50CC4">
      <w:pPr>
        <w:shd w:val="clear" w:color="auto" w:fill="FFFFFF"/>
        <w:spacing w:after="150" w:line="240" w:lineRule="auto"/>
        <w:rPr>
          <w:rFonts w:ascii="Times New Roman" w:hAnsi="Times New Roman" w:eastAsia="Times New Roman" w:cs="Times New Roman"/>
          <w:color w:val="000000"/>
          <w:sz w:val="28"/>
          <w:szCs w:val="28"/>
          <w:lang w:eastAsia="ru-RU"/>
        </w:rPr>
      </w:pPr>
      <w:r>
        <w:rPr>
          <w:rFonts w:ascii="Times New Roman" w:hAnsi="Times New Roman" w:cs="Times New Roman"/>
          <w:sz w:val="28"/>
          <w:szCs w:val="28"/>
        </w:rPr>
        <w:t>В заключении я хочу пожелать Вам всем крепкого здоровья, семейного благополучия, чистого, светлого неба над головой, удачи и счастья детям, внукам и всем простого человеческого счастья.</w:t>
      </w:r>
    </w:p>
    <w:p w14:paraId="4253242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eastAsia="Times New Roman" w:cs="Times New Roman"/>
          <w:color w:val="000000"/>
          <w:sz w:val="28"/>
          <w:szCs w:val="28"/>
          <w:lang w:eastAsia="ru-RU"/>
        </w:rPr>
        <w:t>Спасибо за внимание.</w:t>
      </w:r>
    </w:p>
    <w:p w14:paraId="13805D37">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w:t>
      </w:r>
    </w:p>
    <w:p w14:paraId="1C5272FC">
      <w:pPr>
        <w:rPr>
          <w:rFonts w:ascii="Times New Roman" w:hAnsi="Times New Roman" w:cs="Times New Roman"/>
          <w:sz w:val="28"/>
          <w:szCs w:val="28"/>
        </w:rPr>
      </w:pPr>
    </w:p>
    <w:p w14:paraId="028F4815">
      <w:pPr>
        <w:rPr>
          <w:rFonts w:ascii="Times New Roman" w:hAnsi="Times New Roman" w:cs="Times New Roman"/>
          <w:sz w:val="28"/>
          <w:szCs w:val="28"/>
        </w:rPr>
      </w:pPr>
    </w:p>
    <w:p w14:paraId="3CF63B96">
      <w:pPr>
        <w:rPr>
          <w:rFonts w:ascii="Times New Roman" w:hAnsi="Times New Roman" w:cs="Times New Roman"/>
          <w:sz w:val="28"/>
          <w:szCs w:val="28"/>
        </w:rPr>
      </w:pPr>
    </w:p>
    <w:p w14:paraId="00930468">
      <w:pPr>
        <w:rPr>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Georgia">
    <w:panose1 w:val="02040502050405020303"/>
    <w:charset w:val="CC"/>
    <w:family w:val="roman"/>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506396"/>
    <w:multiLevelType w:val="multilevel"/>
    <w:tmpl w:val="44506396"/>
    <w:lvl w:ilvl="0" w:tentative="0">
      <w:start w:val="1"/>
      <w:numFmt w:val="decimal"/>
      <w:lvlText w:val="%1."/>
      <w:lvlJc w:val="left"/>
      <w:pPr>
        <w:ind w:left="1750" w:hanging="1050"/>
      </w:pPr>
    </w:lvl>
    <w:lvl w:ilvl="1" w:tentative="0">
      <w:start w:val="1"/>
      <w:numFmt w:val="lowerLetter"/>
      <w:lvlText w:val="%2."/>
      <w:lvlJc w:val="left"/>
      <w:pPr>
        <w:ind w:left="1780" w:hanging="360"/>
      </w:pPr>
    </w:lvl>
    <w:lvl w:ilvl="2" w:tentative="0">
      <w:start w:val="1"/>
      <w:numFmt w:val="lowerRoman"/>
      <w:lvlText w:val="%3."/>
      <w:lvlJc w:val="right"/>
      <w:pPr>
        <w:ind w:left="2500" w:hanging="180"/>
      </w:pPr>
    </w:lvl>
    <w:lvl w:ilvl="3" w:tentative="0">
      <w:start w:val="1"/>
      <w:numFmt w:val="decimal"/>
      <w:lvlText w:val="%4."/>
      <w:lvlJc w:val="left"/>
      <w:pPr>
        <w:ind w:left="3220" w:hanging="360"/>
      </w:pPr>
    </w:lvl>
    <w:lvl w:ilvl="4" w:tentative="0">
      <w:start w:val="1"/>
      <w:numFmt w:val="lowerLetter"/>
      <w:lvlText w:val="%5."/>
      <w:lvlJc w:val="left"/>
      <w:pPr>
        <w:ind w:left="3940" w:hanging="360"/>
      </w:pPr>
    </w:lvl>
    <w:lvl w:ilvl="5" w:tentative="0">
      <w:start w:val="1"/>
      <w:numFmt w:val="lowerRoman"/>
      <w:lvlText w:val="%6."/>
      <w:lvlJc w:val="right"/>
      <w:pPr>
        <w:ind w:left="4660" w:hanging="180"/>
      </w:pPr>
    </w:lvl>
    <w:lvl w:ilvl="6" w:tentative="0">
      <w:start w:val="1"/>
      <w:numFmt w:val="decimal"/>
      <w:lvlText w:val="%7."/>
      <w:lvlJc w:val="left"/>
      <w:pPr>
        <w:ind w:left="5380" w:hanging="360"/>
      </w:pPr>
    </w:lvl>
    <w:lvl w:ilvl="7" w:tentative="0">
      <w:start w:val="1"/>
      <w:numFmt w:val="lowerLetter"/>
      <w:lvlText w:val="%8."/>
      <w:lvlJc w:val="left"/>
      <w:pPr>
        <w:ind w:left="6100" w:hanging="360"/>
      </w:pPr>
    </w:lvl>
    <w:lvl w:ilvl="8" w:tentative="0">
      <w:start w:val="1"/>
      <w:numFmt w:val="lowerRoman"/>
      <w:lvlText w:val="%9."/>
      <w:lvlJc w:val="right"/>
      <w:pPr>
        <w:ind w:left="6820" w:hanging="180"/>
      </w:pPr>
    </w:lvl>
  </w:abstractNum>
  <w:abstractNum w:abstractNumId="1">
    <w:nsid w:val="71506B07"/>
    <w:multiLevelType w:val="multilevel"/>
    <w:tmpl w:val="71506B07"/>
    <w:lvl w:ilvl="0" w:tentative="0">
      <w:start w:val="1"/>
      <w:numFmt w:val="bullet"/>
      <w:lvlText w:val=""/>
      <w:lvlJc w:val="left"/>
      <w:pPr>
        <w:ind w:left="720" w:hanging="360"/>
      </w:pPr>
      <w:rPr>
        <w:rFonts w:hint="default" w:ascii="Symbol" w:hAnsi="Symbol"/>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A2E"/>
    <w:rsid w:val="00180F7A"/>
    <w:rsid w:val="001E5A82"/>
    <w:rsid w:val="0022756D"/>
    <w:rsid w:val="00227D56"/>
    <w:rsid w:val="002527A5"/>
    <w:rsid w:val="002E1A86"/>
    <w:rsid w:val="00313FDB"/>
    <w:rsid w:val="0033023A"/>
    <w:rsid w:val="0033727F"/>
    <w:rsid w:val="00364F1A"/>
    <w:rsid w:val="00392F05"/>
    <w:rsid w:val="00441260"/>
    <w:rsid w:val="00461B45"/>
    <w:rsid w:val="00593456"/>
    <w:rsid w:val="00596BDB"/>
    <w:rsid w:val="00597D2B"/>
    <w:rsid w:val="005D2695"/>
    <w:rsid w:val="005F4CFC"/>
    <w:rsid w:val="00625FD4"/>
    <w:rsid w:val="00705382"/>
    <w:rsid w:val="00771D77"/>
    <w:rsid w:val="00785009"/>
    <w:rsid w:val="00853AC9"/>
    <w:rsid w:val="008F3175"/>
    <w:rsid w:val="00973667"/>
    <w:rsid w:val="009763E8"/>
    <w:rsid w:val="009938BE"/>
    <w:rsid w:val="00A002C6"/>
    <w:rsid w:val="00B24667"/>
    <w:rsid w:val="00B64B40"/>
    <w:rsid w:val="00B650CB"/>
    <w:rsid w:val="00BA09B7"/>
    <w:rsid w:val="00BD1BCA"/>
    <w:rsid w:val="00C14904"/>
    <w:rsid w:val="00C31DCA"/>
    <w:rsid w:val="00C330C2"/>
    <w:rsid w:val="00C52E87"/>
    <w:rsid w:val="00D54396"/>
    <w:rsid w:val="00D6171E"/>
    <w:rsid w:val="00D74EFF"/>
    <w:rsid w:val="00DD2A2E"/>
    <w:rsid w:val="00E53869"/>
    <w:rsid w:val="00E57D08"/>
    <w:rsid w:val="00E83A0C"/>
    <w:rsid w:val="00E90C35"/>
    <w:rsid w:val="00E94A0C"/>
    <w:rsid w:val="00EC4A65"/>
    <w:rsid w:val="00ED5537"/>
    <w:rsid w:val="00FE17F1"/>
    <w:rsid w:val="53C415CC"/>
    <w:rsid w:val="68E161D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uiPriority w:val="99"/>
    <w:pPr>
      <w:spacing w:after="0" w:line="240" w:lineRule="auto"/>
    </w:pPr>
    <w:rPr>
      <w:rFonts w:ascii="Segoe UI" w:hAnsi="Segoe UI" w:cs="Segoe UI"/>
      <w:sz w:val="18"/>
      <w:szCs w:val="18"/>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6">
    <w:name w:val="post-views-label"/>
    <w:basedOn w:val="2"/>
    <w:qFormat/>
    <w:uiPriority w:val="0"/>
  </w:style>
  <w:style w:type="character" w:customStyle="1" w:styleId="7">
    <w:name w:val="post-views-count"/>
    <w:basedOn w:val="2"/>
    <w:qFormat/>
    <w:uiPriority w:val="0"/>
  </w:style>
  <w:style w:type="paragraph" w:styleId="8">
    <w:name w:val="List Paragraph"/>
    <w:basedOn w:val="1"/>
    <w:qFormat/>
    <w:uiPriority w:val="34"/>
    <w:pPr>
      <w:ind w:left="720"/>
      <w:contextualSpacing/>
    </w:pPr>
  </w:style>
  <w:style w:type="paragraph" w:customStyle="1" w:styleId="9">
    <w:name w:val="ConsPlusNonformat"/>
    <w:uiPriority w:val="99"/>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paragraph" w:customStyle="1" w:styleId="10">
    <w:name w:val="ConsPlusTitle"/>
    <w:qFormat/>
    <w:uiPriority w:val="0"/>
    <w:pPr>
      <w:widowControl w:val="0"/>
      <w:autoSpaceDE w:val="0"/>
      <w:autoSpaceDN w:val="0"/>
      <w:adjustRightInd w:val="0"/>
      <w:spacing w:after="0" w:line="240" w:lineRule="auto"/>
    </w:pPr>
    <w:rPr>
      <w:rFonts w:ascii="Times New Roman" w:hAnsi="Times New Roman" w:eastAsia="Times New Roman" w:cs="Times New Roman"/>
      <w:b/>
      <w:sz w:val="28"/>
      <w:szCs w:val="24"/>
      <w:lang w:val="ru-RU" w:eastAsia="ru-RU" w:bidi="ar-SA"/>
    </w:rPr>
  </w:style>
  <w:style w:type="character" w:customStyle="1" w:styleId="11">
    <w:name w:val="Текст выноски Знак"/>
    <w:basedOn w:val="2"/>
    <w:link w:val="4"/>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F1316-D0E3-4B1A-B43F-CFE185239852}">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3685</Words>
  <Characters>21007</Characters>
  <Lines>175</Lines>
  <Paragraphs>49</Paragraphs>
  <TotalTime>0</TotalTime>
  <ScaleCrop>false</ScaleCrop>
  <LinksUpToDate>false</LinksUpToDate>
  <CharactersWithSpaces>24643</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2022-02-17T07:21:00Z</dcterms:created>
  <dc:creator>User</dc:creator>
  <cp:lastModifiedBy>user</cp:lastModifiedBy>
  <cp:lastPrinted>2025-03-06T05:10:00Z</cp:lastPrinted>
  <dcterms:modified xsi:type="dcterms:W3CDTF">2025-03-06T05:21:21Z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5C8DDCB436A6474BA07EF4756348A389_12</vt:lpwstr>
  </property>
</Properties>
</file>