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96" w:rsidRDefault="00825F96"/>
    <w:p w:rsidR="00A50D4E" w:rsidRDefault="00393C75">
      <w:r>
        <w:rPr>
          <w:noProof/>
          <w:lang w:eastAsia="ru-RU"/>
        </w:rPr>
        <w:t xml:space="preserve">   </w:t>
      </w:r>
      <w:r w:rsidR="00A50D4E"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6D024C">
        <w:rPr>
          <w:noProof/>
          <w:lang w:eastAsia="ru-RU"/>
        </w:rPr>
        <w:t>0</w:t>
      </w:r>
      <w:r w:rsidR="0039081F">
        <w:rPr>
          <w:noProof/>
          <w:lang w:eastAsia="ru-RU"/>
        </w:rPr>
        <w:t>9</w:t>
      </w:r>
      <w:r w:rsidR="0078037A">
        <w:rPr>
          <w:noProof/>
          <w:lang w:eastAsia="ru-RU"/>
        </w:rPr>
        <w:t>.2024</w:t>
      </w:r>
      <w:r w:rsidR="005177BF">
        <w:rPr>
          <w:noProof/>
          <w:lang w:eastAsia="ru-RU"/>
        </w:rPr>
        <w:t xml:space="preserve"> по </w:t>
      </w:r>
      <w:r w:rsidR="0039081F">
        <w:rPr>
          <w:noProof/>
          <w:lang w:eastAsia="ru-RU"/>
        </w:rPr>
        <w:t>15.10</w:t>
      </w:r>
      <w:r w:rsidR="006D024C">
        <w:rPr>
          <w:noProof/>
          <w:lang w:eastAsia="ru-RU"/>
        </w:rPr>
        <w:t>.2024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39081F">
        <w:t>№  10</w:t>
      </w:r>
      <w:r w:rsidR="002236E7">
        <w:t xml:space="preserve">  от    </w:t>
      </w:r>
      <w:r w:rsidR="0039081F">
        <w:t>20.10</w:t>
      </w:r>
      <w:r w:rsidR="006D024C">
        <w:t>.2024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Default="00D41A9C" w:rsidP="0049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E43">
        <w:rPr>
          <w:rFonts w:ascii="Times New Roman" w:hAnsi="Times New Roman" w:cs="Times New Roman"/>
          <w:b/>
          <w:sz w:val="32"/>
          <w:szCs w:val="32"/>
        </w:rPr>
        <w:lastRenderedPageBreak/>
        <w:t>НОВОСТИ РАЙОНА</w:t>
      </w:r>
    </w:p>
    <w:p w:rsidR="0039081F" w:rsidRPr="0039081F" w:rsidRDefault="0039081F" w:rsidP="00496532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9081F">
        <w:rPr>
          <w:rFonts w:ascii="Times New Roman" w:hAnsi="Times New Roman" w:cs="Times New Roman"/>
          <w:b/>
          <w:i/>
          <w:sz w:val="56"/>
          <w:szCs w:val="56"/>
        </w:rPr>
        <w:t>Выставка собак</w:t>
      </w:r>
    </w:p>
    <w:p w:rsidR="003A1619" w:rsidRPr="003A1619" w:rsidRDefault="0039081F" w:rsidP="00390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Крупнейшая в регионе выставка охотничьих пород собак прошла в Черепаново</w:t>
      </w:r>
      <w:proofErr w:type="gramStart"/>
      <w:r w:rsidRPr="0039081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39081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</w:t>
      </w:r>
      <w:proofErr w:type="gram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прошедшее воскресенье на ипподроме им. Н. М.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Полянкина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в Черепаново прошла ежегодная выставка охотничьих собак, сообщает администрация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Черепановского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района.</w:t>
      </w: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 xml:space="preserve">В выставке приняли участие 39 породистых охотничьих собак из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Тогучинского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Болотнинского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Искитимского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Сузунского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</w:t>
      </w:r>
      <w:proofErr w:type="spellStart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Черепановского</w:t>
      </w:r>
      <w:proofErr w:type="spellEnd"/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районов, а также города Новосибирска. Среди них можно было увидеть западносибирскую лайку, русско-европейскую лайку, карельскую лайку, восточносибирскую лайку, русскую гончую, эстонскую гончую, гладкошёрстного фокстерьера, английского сеттера и русского охотничьего спаниеля.</w:t>
      </w: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r w:rsidRPr="0039081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В рамках выставки собаки получили оценки экстерьера и племенную классность при наличии полевого диплома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3A1619" w:rsidRDefault="003A1619" w:rsidP="0039081F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1F4" w:rsidRPr="003A1619" w:rsidRDefault="00BB11F4" w:rsidP="0039081F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1619" w:rsidRPr="00193E43" w:rsidRDefault="0039081F" w:rsidP="0049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70617"/>
            <wp:effectExtent l="19050" t="0" r="6350" b="0"/>
            <wp:docPr id="1" name="Рисунок 1" descr="https://sun9-32.userapi.com/impg/wosUt6yA68piGE5GR5FUjZ8UzJsPe2RTfGwBIA/NMTWtQlcQpU.jpg?size=2560x1707&amp;quality=95&amp;sign=2acaa9cad97899d82daaa3d43b536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wosUt6yA68piGE5GR5FUjZ8UzJsPe2RTfGwBIA/NMTWtQlcQpU.jpg?size=2560x1707&amp;quality=95&amp;sign=2acaa9cad97899d82daaa3d43b536cc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4B53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4B53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4B53" w:rsidRPr="00193E43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B4B53" w:rsidRPr="00193E43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65315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FED" w:rsidRDefault="00465315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</w:t>
      </w:r>
      <w:r w:rsidR="00905361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2228C" w:rsidRPr="00CA6E45">
        <w:rPr>
          <w:rFonts w:ascii="Times New Roman" w:hAnsi="Times New Roman" w:cs="Times New Roman"/>
          <w:b/>
          <w:sz w:val="40"/>
          <w:szCs w:val="40"/>
        </w:rPr>
        <w:t>НОВОСТИ    ПОСЕЛЕНИЯ</w:t>
      </w:r>
    </w:p>
    <w:p w:rsidR="007734E8" w:rsidRPr="00905361" w:rsidRDefault="00905361" w:rsidP="00905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361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"Великое чудо-семья"</w:t>
      </w:r>
    </w:p>
    <w:p w:rsidR="006D1364" w:rsidRPr="00905361" w:rsidRDefault="006D1364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7734E8" w:rsidRP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sectPr w:rsidR="007734E8" w:rsidRPr="0090536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</w:t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субботу 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5 октября </w:t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в нашем Доме культуры прошёл большой семейный праздник "Великое чудо-семья", организованный Союзом женщин </w:t>
      </w:r>
      <w:proofErr w:type="spellStart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Черепановского</w:t>
      </w:r>
      <w:proofErr w:type="spellEnd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района. Программа мероприятия была насыщенной: выставка и дегустация осенних салатов и заготовок, увлекательные мастер-классы, а также </w:t>
      </w:r>
      <w:proofErr w:type="spellStart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конкурсно-развлекательная</w:t>
      </w:r>
      <w:proofErr w:type="spellEnd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программа для семей нашего района.</w:t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  <w:t>Участники смогли не только продемонстрировать свои различные таланты, но и научиться чему-то новому, познакомиться с соседями и провести время в дружной атмосфере. Мы благодарим всех, кто принял участие в подготовке и проведении праздника, и надеемся на скорую встречу на новых мероприятиях!</w:t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  <w:t>Уважаемые подписчики, напишите нам комментариях</w:t>
      </w:r>
      <w:proofErr w:type="gramStart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,</w:t>
      </w:r>
      <w:proofErr w:type="gramEnd"/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понравилась ли вам прошедшее мероприятие.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 w:rsidR="007734E8" w:rsidRPr="00905361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Ваше мнение очень важно для нас. Всем удачного дня!</w:t>
      </w:r>
    </w:p>
    <w:p w:rsidR="00465315" w:rsidRPr="0090536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9B4B53" w:rsidRDefault="009B4B5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B4B53" w:rsidRDefault="009B4B5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B4B53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9229" cy="6683828"/>
            <wp:effectExtent l="19050" t="0" r="9071" b="0"/>
            <wp:docPr id="12" name="Рисунок 20" descr="https://sun9-24.userapi.com/impg/PiwEMaYvl67k3EcuoyrzRmckID_3KX3xHdetwQ/VjqMsl7P8Go.jpg?size=1280x854&amp;quality=95&amp;sign=dd9520486af2e123273d160eccd41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4.userapi.com/impg/PiwEMaYvl67k3EcuoyrzRmckID_3KX3xHdetwQ/VjqMsl7P8Go.jpg?size=1280x854&amp;quality=95&amp;sign=dd9520486af2e123273d160eccd41de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3" name="Рисунок 23" descr="https://sun9-72.userapi.com/impg/gTXWvmthOIXa1HE2iuoLQzat2YQNRSCO8ZaP4Q/PnHKd0_04YM.jpg?size=1280x960&amp;quality=95&amp;sign=738949351c55b2d26dbdc38ca0281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2.userapi.com/impg/gTXWvmthOIXa1HE2iuoLQzat2YQNRSCO8ZaP4Q/PnHKd0_04YM.jpg?size=1280x960&amp;quality=95&amp;sign=738949351c55b2d26dbdc38ca028165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E8" w:rsidRDefault="007734E8" w:rsidP="009053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D1364" w:rsidRDefault="006D1364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D1364" w:rsidSect="006D1364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845D30" w:rsidRPr="007734E8" w:rsidRDefault="00AC583D" w:rsidP="007734E8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00500" cy="2838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28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EB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ПОЖАРНОЙ  БЕЗОПАСНОСТИ</w:t>
      </w:r>
    </w:p>
    <w:p w:rsidR="007734E8" w:rsidRDefault="007734E8" w:rsidP="007734E8">
      <w:pPr>
        <w:shd w:val="clear" w:color="auto" w:fill="FBFBFB"/>
        <w:spacing w:before="429" w:after="171" w:line="720" w:lineRule="atLeast"/>
        <w:jc w:val="center"/>
        <w:outlineLvl w:val="0"/>
        <w:rPr>
          <w:rFonts w:ascii="Times New Roman" w:eastAsia="Times New Roman" w:hAnsi="Times New Roman" w:cs="Times New Roman"/>
          <w:color w:val="565656"/>
          <w:kern w:val="36"/>
          <w:sz w:val="48"/>
          <w:szCs w:val="48"/>
          <w:lang w:eastAsia="ru-RU"/>
        </w:rPr>
      </w:pPr>
      <w:r w:rsidRPr="007734E8">
        <w:rPr>
          <w:rFonts w:ascii="Times New Roman" w:eastAsia="Times New Roman" w:hAnsi="Times New Roman" w:cs="Times New Roman"/>
          <w:color w:val="565656"/>
          <w:kern w:val="36"/>
          <w:sz w:val="48"/>
          <w:szCs w:val="48"/>
          <w:lang w:eastAsia="ru-RU"/>
        </w:rPr>
        <w:t>Пожарная безопасность – установка АДПИ</w:t>
      </w:r>
    </w:p>
    <w:p w:rsidR="007734E8" w:rsidRPr="007734E8" w:rsidRDefault="007734E8" w:rsidP="007734E8">
      <w:pPr>
        <w:shd w:val="clear" w:color="auto" w:fill="FBFBFB"/>
        <w:spacing w:before="429" w:after="171" w:line="720" w:lineRule="atLeast"/>
        <w:jc w:val="center"/>
        <w:outlineLvl w:val="0"/>
        <w:rPr>
          <w:rFonts w:ascii="Times New Roman" w:eastAsia="Times New Roman" w:hAnsi="Times New Roman" w:cs="Times New Roman"/>
          <w:color w:val="565656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1386" cy="2046515"/>
            <wp:effectExtent l="19050" t="0" r="0" b="0"/>
            <wp:docPr id="8" name="Рисунок 7" descr="Пожарная безопасность – установка АД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жарная безопасность – установка АДП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85" cy="204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E8" w:rsidRDefault="007734E8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34E8" w:rsidRPr="007734E8" w:rsidRDefault="007734E8" w:rsidP="007734E8">
      <w:pPr>
        <w:pStyle w:val="a5"/>
        <w:shd w:val="clear" w:color="auto" w:fill="FBFBFB"/>
        <w:spacing w:before="429" w:beforeAutospacing="0" w:after="429" w:afterAutospacing="0"/>
        <w:rPr>
          <w:color w:val="565656"/>
          <w:sz w:val="40"/>
          <w:szCs w:val="40"/>
        </w:rPr>
      </w:pPr>
      <w:r w:rsidRPr="007734E8">
        <w:rPr>
          <w:color w:val="565656"/>
          <w:sz w:val="40"/>
          <w:szCs w:val="40"/>
        </w:rPr>
        <w:t>С каждым годом статистика пожаров с гибелью людей не радует. При этом наибольшее количество пожаров и жертв огня наблюдается в жилом секторе. Остается уповать на здравый смысл самих жителей! Так как же обеспечить безопасность себя и своих родных?</w:t>
      </w:r>
    </w:p>
    <w:p w:rsidR="007734E8" w:rsidRPr="007734E8" w:rsidRDefault="007734E8" w:rsidP="007734E8">
      <w:pPr>
        <w:pStyle w:val="a5"/>
        <w:shd w:val="clear" w:color="auto" w:fill="FBFBFB"/>
        <w:spacing w:before="429" w:beforeAutospacing="0" w:after="429" w:afterAutospacing="0"/>
        <w:rPr>
          <w:color w:val="565656"/>
          <w:sz w:val="40"/>
          <w:szCs w:val="40"/>
        </w:rPr>
      </w:pPr>
      <w:r w:rsidRPr="007734E8">
        <w:rPr>
          <w:color w:val="565656"/>
          <w:sz w:val="40"/>
          <w:szCs w:val="40"/>
        </w:rPr>
        <w:t>На сегодняшний день автономный </w:t>
      </w:r>
      <w:r w:rsidRPr="007734E8">
        <w:rPr>
          <w:b/>
          <w:bCs/>
          <w:color w:val="565656"/>
          <w:sz w:val="40"/>
          <w:szCs w:val="40"/>
        </w:rPr>
        <w:t xml:space="preserve">пожарный </w:t>
      </w:r>
      <w:proofErr w:type="spellStart"/>
      <w:r w:rsidRPr="007734E8">
        <w:rPr>
          <w:b/>
          <w:bCs/>
          <w:color w:val="565656"/>
          <w:sz w:val="40"/>
          <w:szCs w:val="40"/>
        </w:rPr>
        <w:t>извещатель</w:t>
      </w:r>
      <w:proofErr w:type="spellEnd"/>
      <w:r w:rsidRPr="007734E8">
        <w:rPr>
          <w:b/>
          <w:bCs/>
          <w:color w:val="565656"/>
          <w:sz w:val="40"/>
          <w:szCs w:val="40"/>
        </w:rPr>
        <w:t xml:space="preserve"> (АДПИ)</w:t>
      </w:r>
      <w:r w:rsidRPr="007734E8">
        <w:rPr>
          <w:color w:val="565656"/>
          <w:sz w:val="40"/>
          <w:szCs w:val="40"/>
        </w:rPr>
        <w:t xml:space="preserve"> является одним из наиболее эффективных средств по предупреждению гибели людей от пожаров. Данные </w:t>
      </w:r>
      <w:proofErr w:type="spellStart"/>
      <w:r w:rsidRPr="007734E8">
        <w:rPr>
          <w:color w:val="565656"/>
          <w:sz w:val="40"/>
          <w:szCs w:val="40"/>
        </w:rPr>
        <w:t>извещатели</w:t>
      </w:r>
      <w:proofErr w:type="spellEnd"/>
      <w:r w:rsidRPr="007734E8">
        <w:rPr>
          <w:color w:val="565656"/>
          <w:sz w:val="40"/>
          <w:szCs w:val="40"/>
        </w:rPr>
        <w:t xml:space="preserve"> </w:t>
      </w:r>
      <w:r w:rsidRPr="007734E8">
        <w:rPr>
          <w:color w:val="565656"/>
          <w:sz w:val="40"/>
          <w:szCs w:val="40"/>
        </w:rPr>
        <w:lastRenderedPageBreak/>
        <w:t>выделяются среди средств активной защиты от огня,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пожара.</w:t>
      </w:r>
    </w:p>
    <w:p w:rsidR="007734E8" w:rsidRPr="007734E8" w:rsidRDefault="007734E8" w:rsidP="007734E8">
      <w:pPr>
        <w:pStyle w:val="a5"/>
        <w:shd w:val="clear" w:color="auto" w:fill="FBFBFB"/>
        <w:spacing w:before="429" w:beforeAutospacing="0" w:after="429" w:afterAutospacing="0"/>
        <w:rPr>
          <w:color w:val="565656"/>
          <w:sz w:val="40"/>
          <w:szCs w:val="40"/>
        </w:rPr>
      </w:pPr>
      <w:r w:rsidRPr="007734E8">
        <w:rPr>
          <w:color w:val="565656"/>
          <w:sz w:val="40"/>
          <w:szCs w:val="40"/>
        </w:rPr>
        <w:t xml:space="preserve">В то же время АДПИ требуют к себе определенного внимания. Рекомендуется каждые 10 лет полностью менять </w:t>
      </w:r>
      <w:proofErr w:type="spellStart"/>
      <w:r w:rsidRPr="007734E8">
        <w:rPr>
          <w:color w:val="565656"/>
          <w:sz w:val="40"/>
          <w:szCs w:val="40"/>
        </w:rPr>
        <w:t>извещатели</w:t>
      </w:r>
      <w:proofErr w:type="spellEnd"/>
      <w:r w:rsidRPr="007734E8">
        <w:rPr>
          <w:color w:val="565656"/>
          <w:sz w:val="40"/>
          <w:szCs w:val="40"/>
        </w:rPr>
        <w:t xml:space="preserve"> </w:t>
      </w:r>
      <w:proofErr w:type="gramStart"/>
      <w:r w:rsidRPr="007734E8">
        <w:rPr>
          <w:color w:val="565656"/>
          <w:sz w:val="40"/>
          <w:szCs w:val="40"/>
        </w:rPr>
        <w:t>на</w:t>
      </w:r>
      <w:proofErr w:type="gramEnd"/>
      <w:r w:rsidRPr="007734E8">
        <w:rPr>
          <w:color w:val="565656"/>
          <w:sz w:val="40"/>
          <w:szCs w:val="40"/>
        </w:rPr>
        <w:t xml:space="preserve"> современные. Минимум раз в год требуется менять батарейки. И периодически как минимум раз в полгода снимать и продувать камеру с оптико-электронным датчиком пылесосом, что бы избежать ложных срабатываний от осевшей пыли.</w:t>
      </w:r>
    </w:p>
    <w:p w:rsidR="007734E8" w:rsidRPr="007734E8" w:rsidRDefault="007734E8" w:rsidP="007734E8">
      <w:pPr>
        <w:pStyle w:val="a5"/>
        <w:shd w:val="clear" w:color="auto" w:fill="FBFBFB"/>
        <w:spacing w:before="429" w:beforeAutospacing="0" w:after="429" w:afterAutospacing="0"/>
        <w:rPr>
          <w:color w:val="565656"/>
          <w:sz w:val="40"/>
          <w:szCs w:val="40"/>
        </w:rPr>
      </w:pPr>
      <w:r w:rsidRPr="007734E8">
        <w:rPr>
          <w:color w:val="565656"/>
          <w:sz w:val="40"/>
          <w:szCs w:val="40"/>
        </w:rPr>
        <w:t xml:space="preserve">Если у Вас есть газовая плита, подумайте о применении газоанализаторов. При оборудовании ими квартиры предотвращается </w:t>
      </w:r>
      <w:r w:rsidRPr="007734E8">
        <w:rPr>
          <w:color w:val="565656"/>
          <w:sz w:val="40"/>
          <w:szCs w:val="40"/>
        </w:rPr>
        <w:lastRenderedPageBreak/>
        <w:t>возможность взрыва бытового газа, так как он автоматически перекрывает подачу газа в помещение, где он установлен, при достижении критической концентрации 90%, и автоматически восстановит подачу газа при проветривании помещения и устранении неисправности.</w:t>
      </w:r>
    </w:p>
    <w:p w:rsidR="00A9421A" w:rsidRPr="007734E8" w:rsidRDefault="007734E8" w:rsidP="007734E8">
      <w:pPr>
        <w:pStyle w:val="a5"/>
        <w:shd w:val="clear" w:color="auto" w:fill="FBFBFB"/>
        <w:spacing w:before="429" w:beforeAutospacing="0" w:after="429" w:afterAutospacing="0"/>
        <w:rPr>
          <w:color w:val="565656"/>
          <w:sz w:val="40"/>
          <w:szCs w:val="40"/>
        </w:rPr>
      </w:pPr>
      <w:r w:rsidRPr="007734E8">
        <w:rPr>
          <w:color w:val="565656"/>
          <w:sz w:val="40"/>
          <w:szCs w:val="40"/>
        </w:rPr>
        <w:t xml:space="preserve">В соответствии с постановлением мэрии города Новосибирска от 19.07.2021г. № 2498  «О порядке обеспечения многодетных семей, проживающих на территории города Новосибирска, автономными дымовыми пожарными </w:t>
      </w:r>
      <w:proofErr w:type="spellStart"/>
      <w:r w:rsidRPr="007734E8">
        <w:rPr>
          <w:color w:val="565656"/>
          <w:sz w:val="40"/>
          <w:szCs w:val="40"/>
        </w:rPr>
        <w:t>извещателями</w:t>
      </w:r>
      <w:proofErr w:type="spellEnd"/>
      <w:r w:rsidRPr="007734E8">
        <w:rPr>
          <w:color w:val="565656"/>
          <w:sz w:val="40"/>
          <w:szCs w:val="40"/>
        </w:rPr>
        <w:t>», право на </w:t>
      </w:r>
      <w:r w:rsidRPr="007734E8">
        <w:rPr>
          <w:b/>
          <w:bCs/>
          <w:color w:val="565656"/>
          <w:sz w:val="40"/>
          <w:szCs w:val="40"/>
        </w:rPr>
        <w:t xml:space="preserve">бесплатное обеспечение </w:t>
      </w:r>
      <w:proofErr w:type="spellStart"/>
      <w:r w:rsidRPr="007734E8">
        <w:rPr>
          <w:b/>
          <w:bCs/>
          <w:color w:val="565656"/>
          <w:sz w:val="40"/>
          <w:szCs w:val="40"/>
        </w:rPr>
        <w:t>извещателями</w:t>
      </w:r>
      <w:proofErr w:type="spellEnd"/>
      <w:r w:rsidRPr="007734E8">
        <w:rPr>
          <w:color w:val="565656"/>
          <w:sz w:val="40"/>
          <w:szCs w:val="40"/>
        </w:rPr>
        <w:t> имеют семьи, обладающие статусом многодетных семей в соответствии с законодательством Новосибирской области, проживающие на</w:t>
      </w:r>
      <w:r>
        <w:rPr>
          <w:color w:val="565656"/>
          <w:sz w:val="40"/>
          <w:szCs w:val="40"/>
        </w:rPr>
        <w:t xml:space="preserve"> территории города Новосибирска.</w:t>
      </w:r>
    </w:p>
    <w:p w:rsidR="00FE6937" w:rsidRDefault="00FE6937" w:rsidP="000960FC">
      <w:pPr>
        <w:pStyle w:val="a5"/>
        <w:spacing w:before="0" w:beforeAutospacing="0" w:after="343" w:afterAutospacing="0"/>
        <w:textAlignment w:val="baseline"/>
        <w:rPr>
          <w:color w:val="000000" w:themeColor="text1"/>
          <w:sz w:val="28"/>
          <w:szCs w:val="28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9B4B53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61005" cy="5834743"/>
            <wp:effectExtent l="19050" t="0" r="0" b="0"/>
            <wp:docPr id="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082" cy="58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  <w:r w:rsidRPr="009B4B53"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  <w:t>Как оформить нал</w:t>
      </w:r>
      <w:r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  <w:t>оговый вычет, если взяли ипотеку!?</w:t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02542" cy="6934200"/>
            <wp:effectExtent l="19050" t="0" r="0" b="0"/>
            <wp:docPr id="6" name="Рисунок 1" descr="Сотрудник МФ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трудник МФЦ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50" cy="69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Работающие россияне могут оформить налоговый вычет при покупке жилья в ипотеку. Причем не один — от стоимости недвижимости и от уплаченных по ипотеке процентов.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Рассказываем, как получить возврат налога.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Сколько денег вернут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Имущественный вычет посчитают с суммы, которую вы заплатили за квартиру или дом, но не более чем с 2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рублей. Максимально вы получите 260 тыс. рублей.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Вычет по ипотеке — с суммы до 3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рублей, то есть вернут до 390 тыс. рублей.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Как получить максимальную сумму 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Возврат не может быть больше налога, который вы уплатили за год. Но вы можете перенести остаток на следующий год, если не исчерпали лимит.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Пример. Вы заработали 1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рублей за год и уплатили НДФЛ 130 тыс. рублей. Именно столько вы можете вернуть. Но так как в сумме лимит имущественного и ипотечного вычета считается с 5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рублей, вы можете воспользоваться им в следующие годы и возвращать столько, сколько заплатили налогов.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Когда вычет не дадут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Нельзя оформить возврат налога, если вы: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платите НДФЛ;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потратили на недвижимость средства, которые вам на нее выделили государство или работодатель;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купили ее у родственника (матери, отца, брата, сестры, бабушки, дедушки, супруга/супруги);</w:t>
      </w:r>
      <w:proofErr w:type="gramEnd"/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получили в подарок либо по наследству.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Как влияет материнский капитал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Если вы использовали для покупки </w:t>
      </w:r>
      <w:proofErr w:type="spell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маткапитал</w:t>
      </w:r>
      <w:proofErr w:type="spell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или его часть, эту сумму вычтут из стоимости квартиры. Поэтому в случае, когда недвижимость стоит меньше лимита, возврат будет меньше.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Пример. Вы купили квартиру за 2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рублей, в том числе вложив </w:t>
      </w:r>
      <w:proofErr w:type="spell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маткапитал</w:t>
      </w:r>
      <w:proofErr w:type="spell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— 630 тыс. рублей. Вычет будут считать с 1 </w:t>
      </w:r>
      <w:proofErr w:type="spellStart"/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млн</w:t>
      </w:r>
      <w:proofErr w:type="spellEnd"/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370 тыс. рублей и вернут 178,1 тыс. рублей.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Вычет через </w:t>
      </w:r>
      <w:proofErr w:type="gramStart"/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налоговую</w:t>
      </w:r>
      <w:proofErr w:type="gramEnd"/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Оформить вычет можно только после того, как вы станете собственником жилья. Подтвердить это можно справкой из ЕГРН.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Если дом только строится, нужно дождаться, когда его </w:t>
      </w:r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сдадут в эксплуатацию и вы подпишете</w:t>
      </w:r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акт приема-передачи.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Также понадобятся: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паспорт;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декларация 3-НДФЛ — ее можно заполнить в личном кабинете налогоплательщика на сайте ФНС, потребуется подтвержденная учетная запись на «</w:t>
      </w:r>
      <w:proofErr w:type="spell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Госуслугах</w:t>
      </w:r>
      <w:proofErr w:type="spell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»;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справка 2-НДФЛ — работодатель выдаст ее по вашему требованию;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кредитный договор;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выписка из банка об уплате процентов по ипотеке.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 этими документами нужно обратиться в МФЦ или подать заявление в налоговую инспекцию — в отделении или через личный кабинет на сайте. В течение трех месяцев заявку проверят и вернут деньги на указанный вами счет.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7734E8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734E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Вычет через работодателя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Получить возврат можно и через работодателя. Для этого с тем же комплектом документов обратитесь в ФНС — лично по месту жительства или через личный кабинет на сайте.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 течение 30 дней работодатель получит извещение из </w:t>
      </w:r>
      <w:proofErr w:type="gramStart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налоговой</w:t>
      </w:r>
      <w:proofErr w:type="gramEnd"/>
      <w:r w:rsidRPr="009B4B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 Напишите заявление в бухгалтерию — с вас перестанут удерживать НДФЛ, пока вся положенная сумма не вернется к вам.</w:t>
      </w: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P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B4B53" w:rsidRDefault="009B4B53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9B4B53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603DCE" w:rsidRDefault="008335F7" w:rsidP="009053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9053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16.09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90536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Default="008B2B70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1185" cy="4401185"/>
            <wp:effectExtent l="19050" t="0" r="0" b="0"/>
            <wp:docPr id="4" name="Рисунок 1" descr="Открытки с Днем рождения — более 1200 открыток, гифок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и с Днем рождения — более 1200 открыток, гифок и виде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Тимур Русланович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Беккер Маргарита Алексеевна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Галюра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Витальевич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Кошкарёва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 Алексеевна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Лубян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Евгеньевна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Малых Святослав Артемович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Макар Александрович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Валерия Константиновна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Станислав Вячеславович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Василина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Артемовна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 Артем Андреевич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Евгеньевич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 Иван Евгеньевич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Юрьевич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Юрьевич</w:t>
      </w:r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Чалишова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Азиза-Мирослава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Исломовна</w:t>
      </w:r>
      <w:proofErr w:type="spellEnd"/>
    </w:p>
    <w:p w:rsidR="00905361" w:rsidRPr="000F46EE" w:rsidRDefault="00905361" w:rsidP="0090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Шульгин Иван Евгеньевич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0F46EE" w:rsidRDefault="008C23C7" w:rsidP="00B161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0F46EE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Вячеслав Петрович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Бахтина Лилия Владимировна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Беляцких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Михайлович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Волин Денис Александрович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Воронова Елена Викторовна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Катникова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Василина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Лиханова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Родионовна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Ляйрих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 Иванович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Несмелов Аркадий Игоревич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Ощепков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Глеб Данилович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 Александр Николаевич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Садчикова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Александровна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Эзис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Олегович</w:t>
      </w:r>
    </w:p>
    <w:p w:rsidR="00DD5F55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0F46EE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lastRenderedPageBreak/>
        <w:t>Счастья прямо без границ,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0F46EE">
        <w:rPr>
          <w:color w:val="000000"/>
          <w:sz w:val="28"/>
          <w:szCs w:val="28"/>
          <w:shd w:val="clear" w:color="auto" w:fill="FFFFFF"/>
        </w:rPr>
        <w:br/>
      </w:r>
      <w:r w:rsidR="00B62B1B" w:rsidRPr="000F46EE">
        <w:rPr>
          <w:color w:val="000000"/>
          <w:sz w:val="28"/>
          <w:szCs w:val="28"/>
          <w:shd w:val="clear" w:color="auto" w:fill="FFFFFF"/>
        </w:rPr>
        <w:t>*****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Марина Петровна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Ахметова Ольга Ивановна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Волошина Марина Юрьевна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Гамируллин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Файзула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Хабибуллович</w:t>
      </w:r>
      <w:proofErr w:type="spellEnd"/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 Александрович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Дементьев Андрей Олегович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 Василий Вячеславович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Зизюля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Ивановна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Караваева Екатерина Васильевна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Сергей Васильевич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Лисовая Наталья Юрьевна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Лиханова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Лобова Наталья Александровна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Николаевич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 Андрей Анатольевич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Борисовна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Пожидаев Семен Николаевич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Смердова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Семеновна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Старостина Инна Владимировна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Тюльменко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Евгеньевич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Черкашина Людмила Андреевна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Шидловский Михаил Сергеевич</w:t>
      </w:r>
    </w:p>
    <w:p w:rsidR="00591834" w:rsidRPr="000F46EE" w:rsidRDefault="00591834" w:rsidP="00591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0F46EE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Лишь счастьем наполнен пусть будет Ваш дом!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Елена Альбертовна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Сергей Тихонович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Любовь Аркадьевна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Николаевна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Гвоздева Нина Георгиевна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Глинская Елена Николаевна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Степановна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Семеновна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 Вячеслав Васильевич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Карлова Екатерина Андреевна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Валентина Григорьевна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Сергей Витальевич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Нина Егоровна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Максименко Александр Анатольевич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Агеева Валентина Михайловна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 Александр Иванович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Апонасенко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Николаевич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Артамонов Семен Николаевич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Артамонова Нина Федоровна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Бабинец</w:t>
      </w:r>
      <w:proofErr w:type="spellEnd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Владимирович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Белятский</w:t>
      </w:r>
      <w:proofErr w:type="spellEnd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Валерий Алексеевич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Беляцких</w:t>
      </w:r>
      <w:proofErr w:type="spellEnd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Геннадьевна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Глушкова Татьяна Александровна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 Екатерина Давыдовна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Горбочева</w:t>
      </w:r>
      <w:proofErr w:type="spellEnd"/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Алексеевна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Зайцева Галина Викторовна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F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Николай Григорьевич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Курак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Сергеевна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Милованова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Алла Петровна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Молявко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Михайлович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Морозова Елена Петровна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Пимонов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Васильевич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Похомов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Владимирович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Простакова</w:t>
      </w:r>
      <w:proofErr w:type="spellEnd"/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Николаевна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Рубцова Татьяна Анатольевна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Руднев Алексей Анатольевич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Сильвестров Андрей Анатольевич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Тарков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Валерьевич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Тиунова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Антонина Александровна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Сяубян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Гаптулинович</w:t>
      </w:r>
      <w:proofErr w:type="spellEnd"/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Амалия Андреевна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FD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Яна Николаевна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Шевырин</w:t>
      </w:r>
      <w:proofErr w:type="spellEnd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Людвигович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Шевырин</w:t>
      </w:r>
      <w:proofErr w:type="spellEnd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Людвигович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>Эрфурт Александр Федорович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Ягуткин</w:t>
      </w:r>
      <w:proofErr w:type="spellEnd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Евгеньевич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>Язвенко</w:t>
      </w:r>
      <w:proofErr w:type="spellEnd"/>
      <w:r w:rsidRPr="00B6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Николаевна</w:t>
      </w:r>
    </w:p>
    <w:p w:rsidR="00B16169" w:rsidRPr="000F46EE" w:rsidRDefault="00B16169" w:rsidP="000F46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DF0" w:rsidRPr="000F46EE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0F46EE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62B1B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0F46EE" w:rsidRPr="000F46EE" w:rsidRDefault="008C7530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0F46EE" w:rsidRPr="00463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Маргацкая</w:t>
      </w:r>
      <w:proofErr w:type="spellEnd"/>
      <w:r w:rsidR="000F46EE" w:rsidRPr="0046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Дмитриевна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351A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Ягуткина</w:t>
      </w:r>
      <w:proofErr w:type="spellEnd"/>
      <w:r w:rsidRPr="0046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Ивановна</w:t>
      </w:r>
    </w:p>
    <w:p w:rsidR="000F46EE" w:rsidRPr="000F46EE" w:rsidRDefault="000F46EE" w:rsidP="000F46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550" w:rsidRPr="000F46EE" w:rsidRDefault="00482550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*****</w:t>
      </w:r>
    </w:p>
    <w:p w:rsidR="000F46EE" w:rsidRDefault="000F46EE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4401185"/>
            <wp:effectExtent l="1905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EE" w:rsidRPr="00482550" w:rsidRDefault="000F46EE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0F46EE">
        <w:t xml:space="preserve"> </w:t>
      </w:r>
      <w:r>
        <w:pict>
          <v:shape id="_x0000_i1027" type="#_x0000_t75" alt="" style="width:24pt;height:24pt"/>
        </w:pict>
      </w:r>
    </w:p>
    <w:p w:rsidR="008C7530" w:rsidRPr="00482550" w:rsidRDefault="008C7530" w:rsidP="00FD7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0F46EE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pict>
          <v:shape id="_x0000_i1025" type="#_x0000_t75" alt="Открытка С ДНЕМ РОЖДЕНИЯ! СЧАСТЬЯ 122х182мм, фольга, текст" style="width:24pt;height:24pt"/>
        </w:pict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Л.Н.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Филиппи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НМ. Апанасенко</w:t>
      </w:r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787225">
        <w:rPr>
          <w:rFonts w:ascii="Times New Roman" w:hAnsi="Times New Roman" w:cs="Times New Roman"/>
          <w:sz w:val="20"/>
          <w:szCs w:val="20"/>
          <w:shd w:val="clear" w:color="auto" w:fill="FFFFFF"/>
        </w:rPr>
        <w:t>14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5F" w:rsidRDefault="0074035F" w:rsidP="00947433">
      <w:pPr>
        <w:spacing w:after="0" w:line="240" w:lineRule="auto"/>
      </w:pPr>
      <w:r>
        <w:separator/>
      </w:r>
    </w:p>
  </w:endnote>
  <w:endnote w:type="continuationSeparator" w:id="0">
    <w:p w:rsidR="0074035F" w:rsidRDefault="0074035F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5F" w:rsidRDefault="0074035F" w:rsidP="00947433">
      <w:pPr>
        <w:spacing w:after="0" w:line="240" w:lineRule="auto"/>
      </w:pPr>
      <w:r>
        <w:separator/>
      </w:r>
    </w:p>
  </w:footnote>
  <w:footnote w:type="continuationSeparator" w:id="0">
    <w:p w:rsidR="0074035F" w:rsidRDefault="0074035F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6"/>
  </w:num>
  <w:num w:numId="3">
    <w:abstractNumId w:val="32"/>
  </w:num>
  <w:num w:numId="4">
    <w:abstractNumId w:val="2"/>
  </w:num>
  <w:num w:numId="5">
    <w:abstractNumId w:val="34"/>
  </w:num>
  <w:num w:numId="6">
    <w:abstractNumId w:val="28"/>
  </w:num>
  <w:num w:numId="7">
    <w:abstractNumId w:val="27"/>
  </w:num>
  <w:num w:numId="8">
    <w:abstractNumId w:val="3"/>
  </w:num>
  <w:num w:numId="9">
    <w:abstractNumId w:val="24"/>
  </w:num>
  <w:num w:numId="10">
    <w:abstractNumId w:val="1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9"/>
  </w:num>
  <w:num w:numId="14">
    <w:abstractNumId w:val="6"/>
  </w:num>
  <w:num w:numId="15">
    <w:abstractNumId w:val="17"/>
  </w:num>
  <w:num w:numId="16">
    <w:abstractNumId w:val="29"/>
  </w:num>
  <w:num w:numId="17">
    <w:abstractNumId w:val="16"/>
  </w:num>
  <w:num w:numId="18">
    <w:abstractNumId w:val="20"/>
  </w:num>
  <w:num w:numId="19">
    <w:abstractNumId w:val="30"/>
  </w:num>
  <w:num w:numId="20">
    <w:abstractNumId w:val="10"/>
  </w:num>
  <w:num w:numId="21">
    <w:abstractNumId w:val="35"/>
  </w:num>
  <w:num w:numId="22">
    <w:abstractNumId w:val="0"/>
  </w:num>
  <w:num w:numId="23">
    <w:abstractNumId w:val="4"/>
  </w:num>
  <w:num w:numId="24">
    <w:abstractNumId w:val="11"/>
  </w:num>
  <w:num w:numId="25">
    <w:abstractNumId w:val="26"/>
  </w:num>
  <w:num w:numId="26">
    <w:abstractNumId w:val="18"/>
  </w:num>
  <w:num w:numId="27">
    <w:abstractNumId w:val="5"/>
  </w:num>
  <w:num w:numId="28">
    <w:abstractNumId w:val="13"/>
  </w:num>
  <w:num w:numId="29">
    <w:abstractNumId w:val="21"/>
  </w:num>
  <w:num w:numId="30">
    <w:abstractNumId w:val="12"/>
  </w:num>
  <w:num w:numId="31">
    <w:abstractNumId w:val="22"/>
  </w:num>
  <w:num w:numId="32">
    <w:abstractNumId w:val="19"/>
  </w:num>
  <w:num w:numId="33">
    <w:abstractNumId w:val="1"/>
  </w:num>
  <w:num w:numId="34">
    <w:abstractNumId w:val="7"/>
  </w:num>
  <w:num w:numId="35">
    <w:abstractNumId w:val="31"/>
  </w:num>
  <w:num w:numId="36">
    <w:abstractNumId w:val="23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46EE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0B68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9081F"/>
    <w:rsid w:val="0039193A"/>
    <w:rsid w:val="003919CB"/>
    <w:rsid w:val="00392E8B"/>
    <w:rsid w:val="00393C75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5FCB"/>
    <w:rsid w:val="003E6269"/>
    <w:rsid w:val="003E62F4"/>
    <w:rsid w:val="003F1652"/>
    <w:rsid w:val="003F1F11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035F"/>
    <w:rsid w:val="00741CAC"/>
    <w:rsid w:val="00745453"/>
    <w:rsid w:val="00745529"/>
    <w:rsid w:val="00745DA8"/>
    <w:rsid w:val="00751108"/>
    <w:rsid w:val="00752B6D"/>
    <w:rsid w:val="00755BB8"/>
    <w:rsid w:val="007570D7"/>
    <w:rsid w:val="00761898"/>
    <w:rsid w:val="00766020"/>
    <w:rsid w:val="0076741B"/>
    <w:rsid w:val="00772664"/>
    <w:rsid w:val="007734E8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5361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4B53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93D"/>
    <w:rsid w:val="00D46A0F"/>
    <w:rsid w:val="00D50FA7"/>
    <w:rsid w:val="00D61093"/>
    <w:rsid w:val="00D62DFF"/>
    <w:rsid w:val="00D63A50"/>
    <w:rsid w:val="00D64294"/>
    <w:rsid w:val="00D6634B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B7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3945"/>
    <w:rsid w:val="00E557B2"/>
    <w:rsid w:val="00E57CBE"/>
    <w:rsid w:val="00E61474"/>
    <w:rsid w:val="00E628D6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D0048"/>
    <w:rsid w:val="00ED555D"/>
    <w:rsid w:val="00EE5CBC"/>
    <w:rsid w:val="00F00AFF"/>
    <w:rsid w:val="00F00DBA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6F9DE-365D-4F67-99D4-60BB017D0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6239</TotalTime>
  <Pages>15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321</cp:revision>
  <cp:lastPrinted>2022-02-03T08:37:00Z</cp:lastPrinted>
  <dcterms:created xsi:type="dcterms:W3CDTF">2019-04-17T03:14:00Z</dcterms:created>
  <dcterms:modified xsi:type="dcterms:W3CDTF">2024-10-30T08:22:00Z</dcterms:modified>
</cp:coreProperties>
</file>