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94851">
        <w:t>178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94851">
        <w:rPr>
          <w:color w:val="auto"/>
        </w:rPr>
        <w:t>504:21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94851">
        <w:rPr>
          <w:color w:val="auto"/>
        </w:rPr>
        <w:t>1497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F94851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55,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>
        <w:rPr>
          <w:color w:val="auto"/>
        </w:rPr>
        <w:t xml:space="preserve"> Советская, земельный участок 55/1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30</cp:revision>
  <dcterms:created xsi:type="dcterms:W3CDTF">2024-10-16T08:28:00Z</dcterms:created>
  <dcterms:modified xsi:type="dcterms:W3CDTF">2024-11-19T04:52:00Z</dcterms:modified>
</cp:coreProperties>
</file>