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6C2CC0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6C2CC0">
        <w:t>129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6C2CC0" w:rsidRDefault="00247183" w:rsidP="006C2CC0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6C2CC0">
        <w:rPr>
          <w:color w:val="auto"/>
        </w:rPr>
        <w:t>502:76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6C2CC0">
        <w:rPr>
          <w:color w:val="auto"/>
        </w:rPr>
        <w:t xml:space="preserve">1744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6C2CC0">
        <w:rPr>
          <w:color w:val="auto"/>
        </w:rPr>
        <w:t xml:space="preserve">он, с. Шурыгино, ул. </w:t>
      </w:r>
      <w:r w:rsidR="00D456A7">
        <w:rPr>
          <w:color w:val="auto"/>
        </w:rPr>
        <w:t>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>дом</w:t>
      </w:r>
    </w:p>
    <w:p w:rsidR="00C31E63" w:rsidRPr="006C2CC0" w:rsidRDefault="006C2CC0" w:rsidP="006C2CC0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rPr>
          <w:color w:val="auto"/>
        </w:rPr>
      </w:pPr>
      <w:r>
        <w:rPr>
          <w:color w:val="auto"/>
        </w:rPr>
        <w:t>44-а</w:t>
      </w:r>
      <w:r w:rsidR="0070420B">
        <w:rPr>
          <w:color w:val="auto"/>
        </w:rPr>
        <w:t>, квартира 1</w:t>
      </w:r>
      <w:r w:rsidR="005A291A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="00247183" w:rsidRPr="00BF6485">
        <w:rPr>
          <w:color w:val="auto"/>
        </w:rPr>
        <w:t xml:space="preserve">, земельный участок </w:t>
      </w:r>
      <w:r>
        <w:rPr>
          <w:color w:val="auto"/>
        </w:rPr>
        <w:t>44-а/1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6C2CC0" w:rsidRDefault="006C2CC0" w:rsidP="006C2CC0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6C2CC0" w:rsidRDefault="006C2CC0" w:rsidP="006C2CC0">
      <w:pPr>
        <w:jc w:val="both"/>
      </w:pPr>
      <w:r>
        <w:t xml:space="preserve">Черепановского района </w:t>
      </w:r>
    </w:p>
    <w:p w:rsidR="006C2CC0" w:rsidRDefault="006C2CC0" w:rsidP="006C2CC0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6C2CC0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C2CC0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2024-11-14T05:39:00Z</dcterms:modified>
</cp:coreProperties>
</file>