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F7" w:rsidRPr="00103EF7" w:rsidRDefault="00B5402F" w:rsidP="00103EF7">
      <w:pPr>
        <w:pStyle w:val="2"/>
        <w:jc w:val="right"/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</w:pPr>
      <w:r>
        <w:rPr>
          <w:b/>
        </w:rPr>
        <w:t xml:space="preserve">                                                                                                     </w:t>
      </w:r>
      <w:r w:rsidR="00103EF7">
        <w:rPr>
          <w:b/>
        </w:rPr>
        <w:t xml:space="preserve">                         </w:t>
      </w:r>
      <w:r w:rsidR="00103EF7" w:rsidRPr="00103EF7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Опубликовано в газете</w:t>
      </w:r>
    </w:p>
    <w:p w:rsidR="00103EF7" w:rsidRPr="00103EF7" w:rsidRDefault="00103EF7" w:rsidP="00103EF7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103EF7">
        <w:rPr>
          <w:color w:val="auto"/>
          <w:sz w:val="24"/>
          <w:szCs w:val="24"/>
        </w:rPr>
        <w:t xml:space="preserve">                                                                            «Сельские вести»</w:t>
      </w:r>
    </w:p>
    <w:p w:rsidR="00103EF7" w:rsidRPr="00103EF7" w:rsidRDefault="00103EF7" w:rsidP="00103EF7">
      <w:pPr>
        <w:keepNext/>
        <w:spacing w:after="0" w:line="240" w:lineRule="auto"/>
        <w:ind w:left="0" w:firstLine="0"/>
        <w:jc w:val="right"/>
        <w:outlineLvl w:val="0"/>
        <w:rPr>
          <w:rFonts w:eastAsia="Arial Unicode MS"/>
          <w:color w:val="auto"/>
          <w:sz w:val="24"/>
          <w:szCs w:val="24"/>
        </w:rPr>
      </w:pPr>
      <w:r w:rsidRPr="00103EF7">
        <w:rPr>
          <w:rFonts w:eastAsia="Arial Unicode MS"/>
          <w:color w:val="auto"/>
          <w:sz w:val="24"/>
          <w:szCs w:val="24"/>
        </w:rPr>
        <w:t xml:space="preserve">                                       № 23 от 16.06.2023</w:t>
      </w:r>
      <w:r w:rsidRPr="00103EF7">
        <w:rPr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32366" w:rsidRDefault="00B5402F" w:rsidP="00B5402F">
      <w:pPr>
        <w:pStyle w:val="2"/>
      </w:pPr>
      <w:r>
        <w:rPr>
          <w:b/>
        </w:rPr>
        <w:t xml:space="preserve">                  </w:t>
      </w:r>
      <w:r w:rsidR="00103EF7">
        <w:rPr>
          <w:b/>
        </w:rPr>
        <w:t xml:space="preserve"> </w:t>
      </w:r>
      <w:r w:rsidR="00232366">
        <w:t xml:space="preserve">                     </w:t>
      </w:r>
    </w:p>
    <w:p w:rsidR="00B5402F" w:rsidRDefault="00B5402F" w:rsidP="00232366">
      <w:pPr>
        <w:jc w:val="center"/>
        <w:outlineLvl w:val="0"/>
        <w:rPr>
          <w:b/>
        </w:rPr>
      </w:pP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222441" w:rsidRDefault="00222441" w:rsidP="00232366">
      <w:pPr>
        <w:jc w:val="center"/>
        <w:outlineLvl w:val="0"/>
        <w:rPr>
          <w:b/>
        </w:rPr>
      </w:pPr>
      <w:r>
        <w:rPr>
          <w:b/>
        </w:rPr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Default="00B5402F" w:rsidP="00232366">
      <w:pPr>
        <w:jc w:val="center"/>
        <w:outlineLvl w:val="0"/>
        <w:rPr>
          <w:b/>
        </w:rPr>
      </w:pPr>
      <w:r>
        <w:rPr>
          <w:b/>
        </w:rPr>
        <w:t xml:space="preserve"> (</w:t>
      </w:r>
      <w:r w:rsidR="00953391">
        <w:rPr>
          <w:b/>
        </w:rPr>
        <w:t xml:space="preserve">тридцать </w:t>
      </w:r>
      <w:r w:rsidR="002E4470">
        <w:rPr>
          <w:b/>
        </w:rPr>
        <w:t>девятой</w:t>
      </w:r>
      <w:bookmarkStart w:id="0" w:name="_GoBack"/>
      <w:bookmarkEnd w:id="0"/>
      <w:r w:rsidR="00953391">
        <w:rPr>
          <w:b/>
        </w:rPr>
        <w:t xml:space="preserve"> </w:t>
      </w:r>
      <w:r w:rsidR="00222441">
        <w:rPr>
          <w:b/>
        </w:rPr>
        <w:t>сессии)</w:t>
      </w:r>
      <w:r w:rsidR="00D61000">
        <w:rPr>
          <w:b/>
        </w:rPr>
        <w:t xml:space="preserve">             </w:t>
      </w:r>
      <w:r>
        <w:rPr>
          <w:b/>
        </w:rPr>
        <w:t xml:space="preserve">        </w:t>
      </w:r>
      <w:r w:rsidR="00D61000">
        <w:rPr>
          <w:b/>
        </w:rPr>
        <w:t xml:space="preserve">  </w:t>
      </w:r>
      <w:r>
        <w:rPr>
          <w:b/>
        </w:rPr>
        <w:t xml:space="preserve">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103EF7">
        <w:t>14</w:t>
      </w:r>
      <w:r>
        <w:t>.</w:t>
      </w:r>
      <w:r w:rsidR="00206FDB">
        <w:t>0</w:t>
      </w:r>
      <w:r w:rsidR="00103EF7">
        <w:t>6</w:t>
      </w:r>
      <w:r>
        <w:t>.202</w:t>
      </w:r>
      <w:r w:rsidR="00206FDB">
        <w:t>3</w:t>
      </w:r>
      <w:r w:rsidR="00B5402F">
        <w:t xml:space="preserve"> 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 </w:t>
      </w:r>
      <w:r w:rsidR="00222441">
        <w:t xml:space="preserve"> </w:t>
      </w:r>
      <w:r w:rsidR="00B5402F">
        <w:t xml:space="preserve">     </w:t>
      </w:r>
      <w:r w:rsidR="00222441">
        <w:t xml:space="preserve"> №</w:t>
      </w:r>
      <w:r w:rsidR="00D61000">
        <w:t>1</w:t>
      </w:r>
    </w:p>
    <w:p w:rsidR="00C07A28" w:rsidRDefault="00BE3822" w:rsidP="00103E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222441" w:rsidRPr="00B5402F" w:rsidRDefault="00B5402F" w:rsidP="00222441">
      <w:pPr>
        <w:spacing w:after="0" w:line="240" w:lineRule="auto"/>
        <w:ind w:left="0" w:firstLine="708"/>
        <w:rPr>
          <w:color w:val="auto"/>
          <w:szCs w:val="24"/>
        </w:rPr>
      </w:pPr>
      <w:r w:rsidRPr="00B5402F"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2023 год плановый период 2024 и 2025 годов», Совет депутатов Шурыгинского сельсовета Черепановского района Новосибирской области, решил</w:t>
      </w:r>
      <w:r w:rsidR="00222441" w:rsidRPr="00B5402F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 w:rsidRPr="00B5402F">
        <w:rPr>
          <w:color w:val="auto"/>
          <w:szCs w:val="24"/>
        </w:rPr>
        <w:t xml:space="preserve"> решил:</w:t>
      </w:r>
    </w:p>
    <w:p w:rsidR="00A832B0" w:rsidRDefault="00A832B0" w:rsidP="00B5402F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 xml:space="preserve">Внести в решение </w:t>
      </w:r>
      <w:r>
        <w:rPr>
          <w:szCs w:val="28"/>
        </w:rPr>
        <w:t>тридцать четвертой сессии от 29.12.2022г № 2  «О бюджете</w:t>
      </w:r>
      <w:r w:rsidR="00746946">
        <w:rPr>
          <w:szCs w:val="28"/>
        </w:rPr>
        <w:t xml:space="preserve"> </w:t>
      </w:r>
      <w:r>
        <w:rPr>
          <w:szCs w:val="28"/>
        </w:rPr>
        <w:t xml:space="preserve">Шурыгинского </w:t>
      </w:r>
      <w:r w:rsidRPr="00B7750D">
        <w:rPr>
          <w:szCs w:val="28"/>
        </w:rPr>
        <w:t>сельсовета 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>
        <w:rPr>
          <w:szCs w:val="28"/>
        </w:rPr>
        <w:t>на</w:t>
      </w:r>
      <w:r w:rsidR="00746946">
        <w:rPr>
          <w:szCs w:val="28"/>
        </w:rPr>
        <w:t xml:space="preserve"> </w:t>
      </w:r>
      <w:r w:rsidRPr="00B7750D">
        <w:rPr>
          <w:szCs w:val="28"/>
        </w:rPr>
        <w:t>2023 год и плановый период 2024 и 2025 годов</w:t>
      </w:r>
      <w:r>
        <w:rPr>
          <w:szCs w:val="28"/>
        </w:rPr>
        <w:t>» следующие изменения:</w:t>
      </w:r>
    </w:p>
    <w:p w:rsidR="00A832B0" w:rsidRDefault="00A832B0" w:rsidP="00A832B0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в статье 1:</w:t>
      </w:r>
    </w:p>
    <w:p w:rsidR="00035CA3" w:rsidRPr="007439B1" w:rsidRDefault="00A832B0" w:rsidP="00D61000">
      <w:pPr>
        <w:spacing w:after="0" w:line="240" w:lineRule="auto"/>
        <w:ind w:left="0" w:firstLine="0"/>
        <w:rPr>
          <w:b/>
          <w:bCs/>
          <w:szCs w:val="28"/>
        </w:rPr>
      </w:pPr>
      <w:r w:rsidRPr="0043308F">
        <w:rPr>
          <w:color w:val="auto"/>
          <w:szCs w:val="24"/>
        </w:rPr>
        <w:t xml:space="preserve">в </w:t>
      </w:r>
      <w:r w:rsidRPr="007439B1">
        <w:rPr>
          <w:color w:val="auto"/>
          <w:szCs w:val="28"/>
        </w:rPr>
        <w:t>пункте 1</w:t>
      </w:r>
      <w:r w:rsidR="0043308F" w:rsidRPr="007439B1">
        <w:rPr>
          <w:color w:val="auto"/>
          <w:szCs w:val="28"/>
        </w:rPr>
        <w:t xml:space="preserve"> подпункте 1цифры «</w:t>
      </w:r>
      <w:r w:rsidR="00D61000" w:rsidRPr="007439B1">
        <w:rPr>
          <w:color w:val="auto"/>
          <w:szCs w:val="28"/>
        </w:rPr>
        <w:t>15554681,84</w:t>
      </w:r>
      <w:r w:rsidR="0043308F" w:rsidRPr="007439B1">
        <w:rPr>
          <w:color w:val="auto"/>
          <w:szCs w:val="28"/>
        </w:rPr>
        <w:t>» заменить цифрами «</w:t>
      </w:r>
      <w:r w:rsidR="00D61000" w:rsidRPr="007439B1">
        <w:rPr>
          <w:b/>
          <w:bCs/>
          <w:szCs w:val="28"/>
        </w:rPr>
        <w:t>14 577 668,84</w:t>
      </w:r>
      <w:r w:rsidR="0043308F" w:rsidRPr="007439B1">
        <w:rPr>
          <w:color w:val="auto"/>
          <w:szCs w:val="28"/>
        </w:rPr>
        <w:t xml:space="preserve">», цифры </w:t>
      </w:r>
      <w:r w:rsidR="000A4D90" w:rsidRPr="007439B1">
        <w:rPr>
          <w:color w:val="auto"/>
          <w:szCs w:val="28"/>
        </w:rPr>
        <w:t>«</w:t>
      </w:r>
      <w:r w:rsidR="00D61000" w:rsidRPr="007439B1">
        <w:rPr>
          <w:color w:val="auto"/>
          <w:szCs w:val="28"/>
        </w:rPr>
        <w:t>12788111,84</w:t>
      </w:r>
      <w:r w:rsidR="000A4D90" w:rsidRPr="007439B1">
        <w:rPr>
          <w:color w:val="auto"/>
          <w:szCs w:val="28"/>
        </w:rPr>
        <w:t>» заменить цифрами «</w:t>
      </w:r>
      <w:r w:rsidR="005D4976" w:rsidRPr="007439B1">
        <w:rPr>
          <w:color w:val="auto"/>
          <w:szCs w:val="28"/>
        </w:rPr>
        <w:t>11 789 098,84</w:t>
      </w:r>
      <w:r w:rsidR="000A4D90" w:rsidRPr="007439B1">
        <w:rPr>
          <w:color w:val="auto"/>
          <w:szCs w:val="28"/>
        </w:rPr>
        <w:t>»,</w:t>
      </w:r>
    </w:p>
    <w:p w:rsidR="000A4D90" w:rsidRPr="007439B1" w:rsidRDefault="00035CA3" w:rsidP="007439B1">
      <w:pPr>
        <w:spacing w:after="0" w:line="240" w:lineRule="auto"/>
        <w:ind w:left="0" w:firstLine="0"/>
        <w:rPr>
          <w:b/>
          <w:bCs/>
          <w:szCs w:val="28"/>
        </w:rPr>
      </w:pPr>
      <w:r w:rsidRPr="007439B1">
        <w:rPr>
          <w:color w:val="auto"/>
          <w:szCs w:val="28"/>
        </w:rPr>
        <w:t xml:space="preserve"> </w:t>
      </w:r>
      <w:r w:rsidR="000A4D90" w:rsidRPr="007439B1">
        <w:rPr>
          <w:color w:val="auto"/>
          <w:szCs w:val="28"/>
        </w:rPr>
        <w:t>в подпункте 2 цифры «</w:t>
      </w:r>
      <w:r w:rsidR="005D4976" w:rsidRPr="007439B1">
        <w:rPr>
          <w:color w:val="auto"/>
          <w:szCs w:val="28"/>
        </w:rPr>
        <w:t>16330540,93</w:t>
      </w:r>
      <w:r w:rsidR="000A4D90" w:rsidRPr="007439B1">
        <w:rPr>
          <w:color w:val="auto"/>
          <w:szCs w:val="28"/>
        </w:rPr>
        <w:t>» заменить цифрами «</w:t>
      </w:r>
      <w:r w:rsidR="007439B1" w:rsidRPr="007439B1">
        <w:rPr>
          <w:b/>
          <w:bCs/>
          <w:szCs w:val="28"/>
        </w:rPr>
        <w:t>15 353 527,93</w:t>
      </w:r>
      <w:r w:rsidR="000A4D90" w:rsidRPr="007439B1">
        <w:rPr>
          <w:color w:val="auto"/>
          <w:szCs w:val="28"/>
        </w:rPr>
        <w:t>»</w:t>
      </w:r>
    </w:p>
    <w:p w:rsidR="00222441" w:rsidRPr="007439B1" w:rsidRDefault="00222441" w:rsidP="00222441">
      <w:pPr>
        <w:spacing w:after="0" w:line="240" w:lineRule="auto"/>
        <w:ind w:left="0" w:firstLine="0"/>
        <w:rPr>
          <w:color w:val="auto"/>
          <w:szCs w:val="28"/>
        </w:rPr>
      </w:pPr>
    </w:p>
    <w:p w:rsidR="00C07A28" w:rsidRPr="007439B1" w:rsidRDefault="00746946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2</w:t>
      </w:r>
      <w:r w:rsidR="00BE3822" w:rsidRPr="007439B1">
        <w:rPr>
          <w:szCs w:val="28"/>
        </w:rPr>
        <w:t xml:space="preserve">. </w:t>
      </w:r>
      <w:r w:rsidRPr="007439B1">
        <w:rPr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Pr="007439B1" w:rsidRDefault="00746946" w:rsidP="00746946">
      <w:pPr>
        <w:ind w:left="-15"/>
        <w:jc w:val="left"/>
        <w:rPr>
          <w:szCs w:val="28"/>
        </w:rPr>
      </w:pPr>
      <w:r w:rsidRPr="007439B1">
        <w:rPr>
          <w:szCs w:val="28"/>
        </w:rPr>
        <w:t>в пункте 1подпункте 2 утвердить приложение 3 в новой редакции к настоящему решению;</w:t>
      </w:r>
    </w:p>
    <w:p w:rsidR="00746946" w:rsidRPr="007439B1" w:rsidRDefault="00746946" w:rsidP="00746946">
      <w:pPr>
        <w:ind w:left="-15"/>
        <w:jc w:val="left"/>
        <w:rPr>
          <w:szCs w:val="28"/>
        </w:rPr>
      </w:pPr>
      <w:r w:rsidRPr="007439B1">
        <w:rPr>
          <w:szCs w:val="28"/>
        </w:rPr>
        <w:lastRenderedPageBreak/>
        <w:t xml:space="preserve"> в пункте 2 утвердить приложение 4 в новой редакции к настоящему решению;</w:t>
      </w:r>
    </w:p>
    <w:p w:rsidR="00746946" w:rsidRPr="007439B1" w:rsidRDefault="00082F70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в пункте 3 цифры «</w:t>
      </w:r>
      <w:r w:rsidR="007439B1" w:rsidRPr="007439B1">
        <w:rPr>
          <w:szCs w:val="28"/>
        </w:rPr>
        <w:t>15989,80</w:t>
      </w:r>
      <w:r w:rsidRPr="007439B1">
        <w:rPr>
          <w:szCs w:val="28"/>
        </w:rPr>
        <w:t>» заменить цифрами «</w:t>
      </w:r>
      <w:r w:rsidR="007439B1" w:rsidRPr="007439B1">
        <w:rPr>
          <w:szCs w:val="28"/>
        </w:rPr>
        <w:t>15873,36</w:t>
      </w:r>
      <w:r w:rsidRPr="007439B1">
        <w:rPr>
          <w:szCs w:val="28"/>
        </w:rPr>
        <w:t>»</w:t>
      </w:r>
    </w:p>
    <w:p w:rsidR="00B7750D" w:rsidRPr="007439B1" w:rsidRDefault="00082F70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4.в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официального </w:t>
      </w:r>
      <w:r w:rsidRPr="00B7750D">
        <w:rPr>
          <w:szCs w:val="28"/>
        </w:rPr>
        <w:t xml:space="preserve"> </w:t>
      </w:r>
      <w:r w:rsidR="00092BB1">
        <w:rPr>
          <w:szCs w:val="28"/>
        </w:rPr>
        <w:t>опубликования в периодическом печатном издании  Шурыгинского сельсовета Черепановского района Новосибирской области  «Сельские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>
        <w:t xml:space="preserve">             </w:t>
      </w:r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20"/>
        <w:gridCol w:w="295"/>
        <w:gridCol w:w="4884"/>
        <w:gridCol w:w="21"/>
        <w:gridCol w:w="449"/>
        <w:gridCol w:w="271"/>
        <w:gridCol w:w="213"/>
        <w:gridCol w:w="39"/>
        <w:gridCol w:w="348"/>
        <w:gridCol w:w="485"/>
        <w:gridCol w:w="725"/>
        <w:gridCol w:w="511"/>
        <w:gridCol w:w="219"/>
        <w:gridCol w:w="357"/>
        <w:gridCol w:w="283"/>
        <w:gridCol w:w="759"/>
        <w:gridCol w:w="773"/>
        <w:gridCol w:w="328"/>
        <w:gridCol w:w="255"/>
        <w:gridCol w:w="988"/>
        <w:gridCol w:w="457"/>
        <w:gridCol w:w="255"/>
        <w:gridCol w:w="568"/>
        <w:gridCol w:w="792"/>
        <w:gridCol w:w="85"/>
        <w:gridCol w:w="236"/>
        <w:gridCol w:w="458"/>
      </w:tblGrid>
      <w:tr w:rsidR="00436E8F" w:rsidRPr="00436E8F" w:rsidTr="00D21F07">
        <w:trPr>
          <w:trHeight w:val="151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104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A22CB2">
              <w:t>1</w:t>
            </w:r>
            <w:r w:rsidRPr="00436E8F">
              <w:t xml:space="preserve"> к решению</w:t>
            </w:r>
          </w:p>
          <w:p w:rsidR="00436E8F" w:rsidRPr="00436E8F" w:rsidRDefault="00953391" w:rsidP="00A305C3">
            <w:pPr>
              <w:ind w:left="4248" w:firstLine="708"/>
              <w:jc w:val="right"/>
            </w:pPr>
            <w:r>
              <w:t>3</w:t>
            </w:r>
            <w:r w:rsidR="00B5402F">
              <w:t xml:space="preserve">9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103EF7">
              <w:t>14</w:t>
            </w:r>
            <w:r w:rsidRPr="00436E8F">
              <w:t>»</w:t>
            </w:r>
            <w:r w:rsidR="00103EF7">
              <w:t>июня</w:t>
            </w:r>
            <w:r w:rsidR="00B5402F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43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8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8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D21F07">
        <w:trPr>
          <w:gridAfter w:val="3"/>
          <w:wAfter w:w="779" w:type="dxa"/>
          <w:trHeight w:val="960"/>
        </w:trPr>
        <w:tc>
          <w:tcPr>
            <w:tcW w:w="142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D21F07">
        <w:trPr>
          <w:gridAfter w:val="3"/>
          <w:wAfter w:w="779" w:type="dxa"/>
          <w:trHeight w:val="255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D21F07">
        <w:trPr>
          <w:gridAfter w:val="3"/>
          <w:wAfter w:w="779" w:type="dxa"/>
          <w:trHeight w:val="255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75"/>
        </w:trPr>
        <w:tc>
          <w:tcPr>
            <w:tcW w:w="5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276"/>
        </w:trPr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276"/>
        </w:trPr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4 691 745,12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899 326,17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E1225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трансферты на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осуществление переданных полномочий на обеспечение функций контрольно</w:t>
            </w:r>
            <w:r w:rsidR="00E12251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2 098 736,47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1 512 535,21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255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t xml:space="preserve">Приложение  № </w:t>
      </w:r>
      <w:r w:rsidR="00A22CB2">
        <w:t>2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953391">
        <w:t>3</w:t>
      </w:r>
      <w:r w:rsidR="00A22CB2">
        <w:t>9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103EF7">
        <w:t>14</w:t>
      </w:r>
      <w:r w:rsidR="00A22CB2">
        <w:t>»</w:t>
      </w:r>
      <w:r w:rsidR="00103EF7">
        <w:t xml:space="preserve"> июня  </w:t>
      </w:r>
      <w:r>
        <w:t>202</w:t>
      </w:r>
      <w:r w:rsidR="002C1918">
        <w:t>3</w:t>
      </w:r>
      <w:r>
        <w:t xml:space="preserve"> </w:t>
      </w:r>
    </w:p>
    <w:p w:rsidR="00415717" w:rsidRDefault="00415717" w:rsidP="00A22CB2">
      <w:pPr>
        <w:ind w:left="4248" w:firstLine="708"/>
        <w:jc w:val="center"/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D21F07" w:rsidRPr="00D21F07" w:rsidTr="00D21F0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D21F07" w:rsidRPr="00D21F07" w:rsidTr="00D21F07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15 351 267,93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899 326,17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1 512 535,21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171 418,00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E1225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трансферты на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осуществление переданных полномочий на обеспечение функций контрольно</w:t>
            </w:r>
            <w:r w:rsidR="00E12251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</w:t>
            </w:r>
          </w:p>
        </w:tc>
      </w:tr>
      <w:tr w:rsidR="00D21F07" w:rsidRPr="00D21F07" w:rsidTr="00D21F0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5E1046" w:rsidRDefault="005E1046" w:rsidP="008C7AA1">
      <w:pPr>
        <w:ind w:left="4248" w:firstLine="708"/>
        <w:jc w:val="righ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22CB2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154125" w:rsidRPr="00EC6B19" w:rsidRDefault="00154125" w:rsidP="00A22CB2">
      <w:pPr>
        <w:ind w:left="0" w:firstLine="0"/>
        <w:jc w:val="right"/>
        <w:outlineLvl w:val="0"/>
      </w:pPr>
      <w:r w:rsidRPr="00EC6B19">
        <w:t xml:space="preserve">Приложение  № </w:t>
      </w:r>
      <w:r w:rsidR="00A22CB2">
        <w:t>3</w:t>
      </w:r>
      <w:r w:rsidRPr="00EC6B19">
        <w:t xml:space="preserve"> к решению </w:t>
      </w:r>
    </w:p>
    <w:p w:rsidR="00154125" w:rsidRDefault="00154125" w:rsidP="00A22CB2">
      <w:pPr>
        <w:ind w:left="4248" w:firstLine="708"/>
        <w:jc w:val="right"/>
      </w:pPr>
      <w:r>
        <w:t xml:space="preserve">             </w:t>
      </w:r>
      <w:r w:rsidR="00953391">
        <w:t>3</w:t>
      </w:r>
      <w:r w:rsidR="00A22CB2">
        <w:t>9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A22CB2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A22CB2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A22CB2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A22CB2">
      <w:pPr>
        <w:ind w:left="4248" w:firstLine="708"/>
        <w:jc w:val="right"/>
      </w:pPr>
      <w:r>
        <w:t>от «</w:t>
      </w:r>
      <w:r w:rsidR="00103EF7">
        <w:t>14</w:t>
      </w:r>
      <w:r>
        <w:t>»</w:t>
      </w:r>
      <w:r w:rsidR="00103EF7">
        <w:t xml:space="preserve"> июня</w:t>
      </w:r>
      <w:r>
        <w:t xml:space="preserve"> </w:t>
      </w:r>
      <w:r w:rsidR="00415717">
        <w:t>2023г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41571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D90E8A" w:rsidRDefault="00D90E8A">
      <w:pPr>
        <w:spacing w:after="10" w:line="252" w:lineRule="auto"/>
        <w:ind w:left="-5" w:hanging="10"/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4673"/>
        <w:gridCol w:w="787"/>
        <w:gridCol w:w="772"/>
        <w:gridCol w:w="709"/>
        <w:gridCol w:w="1701"/>
        <w:gridCol w:w="851"/>
        <w:gridCol w:w="1842"/>
        <w:gridCol w:w="1701"/>
        <w:gridCol w:w="1985"/>
      </w:tblGrid>
      <w:tr w:rsidR="00D21F07" w:rsidRPr="00D21F07" w:rsidTr="00D21F07">
        <w:trPr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D21F07" w:rsidRPr="00D21F07" w:rsidTr="00D21F07">
        <w:trPr>
          <w:trHeight w:val="36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D21F07" w:rsidRPr="00D21F07" w:rsidTr="00D21F07">
        <w:trPr>
          <w:trHeight w:val="276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4 691 745,12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899 326,17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E1225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трансферты на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осуществление переданных полномочий на</w:t>
            </w:r>
            <w:r w:rsidR="00E12251"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2 098 736,47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1 512 535,21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D21F07">
          <w:pgSz w:w="16840" w:h="11900" w:orient="landscape"/>
          <w:pgMar w:top="556" w:right="1672" w:bottom="1418" w:left="1179" w:header="720" w:footer="720" w:gutter="0"/>
          <w:cols w:space="720"/>
          <w:titlePg/>
        </w:sectPr>
      </w:pPr>
    </w:p>
    <w:p w:rsidR="00837D6A" w:rsidRPr="003E67F0" w:rsidRDefault="007749CF" w:rsidP="007749CF">
      <w:pPr>
        <w:ind w:left="0" w:firstLine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 № 4</w:t>
      </w:r>
      <w:r w:rsidR="00837D6A" w:rsidRPr="003E67F0">
        <w:rPr>
          <w:szCs w:val="28"/>
        </w:rPr>
        <w:t xml:space="preserve"> к решению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953391">
        <w:rPr>
          <w:szCs w:val="28"/>
        </w:rPr>
        <w:t>3</w:t>
      </w:r>
      <w:r w:rsidR="007749CF">
        <w:rPr>
          <w:szCs w:val="28"/>
        </w:rPr>
        <w:t>9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103EF7">
        <w:rPr>
          <w:szCs w:val="28"/>
        </w:rPr>
        <w:t>14</w:t>
      </w:r>
      <w:r w:rsidRPr="003E67F0">
        <w:rPr>
          <w:szCs w:val="28"/>
        </w:rPr>
        <w:t>»</w:t>
      </w:r>
      <w:r w:rsidR="00103EF7">
        <w:rPr>
          <w:szCs w:val="28"/>
        </w:rPr>
        <w:t xml:space="preserve"> июня</w:t>
      </w:r>
      <w:r w:rsidRPr="003E67F0">
        <w:rPr>
          <w:szCs w:val="28"/>
        </w:rPr>
        <w:t xml:space="preserve"> </w:t>
      </w:r>
      <w:r w:rsidR="00FD1E7C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3C508F">
              <w:rPr>
                <w:bCs/>
                <w:sz w:val="24"/>
                <w:szCs w:val="24"/>
              </w:rPr>
              <w:t>14 577 668,84</w:t>
            </w: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3C508F">
              <w:rPr>
                <w:bCs/>
                <w:sz w:val="24"/>
                <w:szCs w:val="24"/>
              </w:rPr>
              <w:t>14 577 668,84</w:t>
            </w: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3C508F">
              <w:rPr>
                <w:bCs/>
                <w:sz w:val="24"/>
                <w:szCs w:val="24"/>
              </w:rPr>
              <w:t>14 577 668,84</w:t>
            </w: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C508F">
              <w:rPr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C508F">
              <w:rPr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C508F">
              <w:rPr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37D6A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3E67F0" w:rsidRDefault="003E67F0" w:rsidP="000F670B">
      <w:pPr>
        <w:ind w:left="4248"/>
        <w:jc w:val="right"/>
        <w:outlineLvl w:val="0"/>
      </w:pPr>
    </w:p>
    <w:p w:rsidR="003E67F0" w:rsidRDefault="003E67F0" w:rsidP="000F670B">
      <w:pPr>
        <w:ind w:left="4248"/>
        <w:jc w:val="right"/>
        <w:outlineLvl w:val="0"/>
      </w:pPr>
    </w:p>
    <w:p w:rsidR="0043516B" w:rsidRDefault="0043516B" w:rsidP="00837D6A">
      <w:pPr>
        <w:ind w:left="4248" w:firstLine="708"/>
        <w:jc w:val="left"/>
      </w:pPr>
    </w:p>
    <w:p w:rsidR="00593CD7" w:rsidRDefault="00593CD7" w:rsidP="00837D6A">
      <w:pPr>
        <w:ind w:left="4248" w:firstLine="708"/>
        <w:jc w:val="left"/>
        <w:sectPr w:rsidR="00593CD7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837D6A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7E" w:rsidRDefault="00C27A7E">
      <w:pPr>
        <w:spacing w:after="0" w:line="240" w:lineRule="auto"/>
      </w:pPr>
      <w:r>
        <w:separator/>
      </w:r>
    </w:p>
  </w:endnote>
  <w:endnote w:type="continuationSeparator" w:id="0">
    <w:p w:rsidR="00C27A7E" w:rsidRDefault="00C2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7E" w:rsidRDefault="00C27A7E">
      <w:pPr>
        <w:spacing w:after="0" w:line="240" w:lineRule="auto"/>
      </w:pPr>
      <w:r>
        <w:separator/>
      </w:r>
    </w:p>
  </w:footnote>
  <w:footnote w:type="continuationSeparator" w:id="0">
    <w:p w:rsidR="00C27A7E" w:rsidRDefault="00C2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2F" w:rsidRDefault="00B5402F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2F" w:rsidRDefault="00B5402F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2E4470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2F" w:rsidRDefault="00B5402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92BB1"/>
    <w:rsid w:val="000A4D90"/>
    <w:rsid w:val="000D2188"/>
    <w:rsid w:val="000F670B"/>
    <w:rsid w:val="00103EF7"/>
    <w:rsid w:val="001168F7"/>
    <w:rsid w:val="00120FFC"/>
    <w:rsid w:val="00127586"/>
    <w:rsid w:val="001435E7"/>
    <w:rsid w:val="00153A20"/>
    <w:rsid w:val="00154125"/>
    <w:rsid w:val="00155619"/>
    <w:rsid w:val="00167E41"/>
    <w:rsid w:val="00173D0E"/>
    <w:rsid w:val="00187E30"/>
    <w:rsid w:val="001A2C42"/>
    <w:rsid w:val="001A658E"/>
    <w:rsid w:val="001C557B"/>
    <w:rsid w:val="001D1A4F"/>
    <w:rsid w:val="00206FDB"/>
    <w:rsid w:val="00214918"/>
    <w:rsid w:val="00222441"/>
    <w:rsid w:val="00231429"/>
    <w:rsid w:val="00232366"/>
    <w:rsid w:val="00252229"/>
    <w:rsid w:val="0026776A"/>
    <w:rsid w:val="002B23DB"/>
    <w:rsid w:val="002B4B74"/>
    <w:rsid w:val="002C116B"/>
    <w:rsid w:val="002C1918"/>
    <w:rsid w:val="002C50B2"/>
    <w:rsid w:val="002E266F"/>
    <w:rsid w:val="002E4253"/>
    <w:rsid w:val="002E4470"/>
    <w:rsid w:val="002F6B14"/>
    <w:rsid w:val="003040C6"/>
    <w:rsid w:val="00352842"/>
    <w:rsid w:val="00372A6E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653AD"/>
    <w:rsid w:val="004D0D91"/>
    <w:rsid w:val="004E144B"/>
    <w:rsid w:val="005202D3"/>
    <w:rsid w:val="005334A9"/>
    <w:rsid w:val="00540766"/>
    <w:rsid w:val="00562E84"/>
    <w:rsid w:val="005664DF"/>
    <w:rsid w:val="00593CD7"/>
    <w:rsid w:val="005D4976"/>
    <w:rsid w:val="005D53A1"/>
    <w:rsid w:val="005E1046"/>
    <w:rsid w:val="005E5C00"/>
    <w:rsid w:val="005E7DB6"/>
    <w:rsid w:val="00600EF0"/>
    <w:rsid w:val="00647E52"/>
    <w:rsid w:val="00653531"/>
    <w:rsid w:val="00660856"/>
    <w:rsid w:val="00665B4B"/>
    <w:rsid w:val="00686BD8"/>
    <w:rsid w:val="00692987"/>
    <w:rsid w:val="00696671"/>
    <w:rsid w:val="006A2D08"/>
    <w:rsid w:val="006E6571"/>
    <w:rsid w:val="006F35D5"/>
    <w:rsid w:val="00707DE0"/>
    <w:rsid w:val="00742BB1"/>
    <w:rsid w:val="007439B1"/>
    <w:rsid w:val="00746946"/>
    <w:rsid w:val="00751040"/>
    <w:rsid w:val="007749CF"/>
    <w:rsid w:val="007760C2"/>
    <w:rsid w:val="007916C6"/>
    <w:rsid w:val="007B0082"/>
    <w:rsid w:val="007B736E"/>
    <w:rsid w:val="007C3AAE"/>
    <w:rsid w:val="007D05AB"/>
    <w:rsid w:val="007D4E07"/>
    <w:rsid w:val="0082155C"/>
    <w:rsid w:val="00826389"/>
    <w:rsid w:val="00837D6A"/>
    <w:rsid w:val="00841FDD"/>
    <w:rsid w:val="0085067A"/>
    <w:rsid w:val="00857F6B"/>
    <w:rsid w:val="0086487A"/>
    <w:rsid w:val="0088081C"/>
    <w:rsid w:val="008841D2"/>
    <w:rsid w:val="008C7AA1"/>
    <w:rsid w:val="008E0F93"/>
    <w:rsid w:val="008E1012"/>
    <w:rsid w:val="0090022B"/>
    <w:rsid w:val="009152F5"/>
    <w:rsid w:val="00945BD6"/>
    <w:rsid w:val="00947451"/>
    <w:rsid w:val="00953391"/>
    <w:rsid w:val="00971DAF"/>
    <w:rsid w:val="009807E6"/>
    <w:rsid w:val="00A1119B"/>
    <w:rsid w:val="00A13E9A"/>
    <w:rsid w:val="00A16344"/>
    <w:rsid w:val="00A22CB2"/>
    <w:rsid w:val="00A305C3"/>
    <w:rsid w:val="00A352CF"/>
    <w:rsid w:val="00A55654"/>
    <w:rsid w:val="00A7275B"/>
    <w:rsid w:val="00A832B0"/>
    <w:rsid w:val="00A931D3"/>
    <w:rsid w:val="00AC5999"/>
    <w:rsid w:val="00AF4742"/>
    <w:rsid w:val="00B30200"/>
    <w:rsid w:val="00B32CF1"/>
    <w:rsid w:val="00B3504A"/>
    <w:rsid w:val="00B53242"/>
    <w:rsid w:val="00B5402F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27A7E"/>
    <w:rsid w:val="00C335AB"/>
    <w:rsid w:val="00C42EA2"/>
    <w:rsid w:val="00C44808"/>
    <w:rsid w:val="00C8306C"/>
    <w:rsid w:val="00CA4EE2"/>
    <w:rsid w:val="00CB248A"/>
    <w:rsid w:val="00CE5BE2"/>
    <w:rsid w:val="00D01314"/>
    <w:rsid w:val="00D13867"/>
    <w:rsid w:val="00D21F07"/>
    <w:rsid w:val="00D2281F"/>
    <w:rsid w:val="00D30776"/>
    <w:rsid w:val="00D33EC4"/>
    <w:rsid w:val="00D365AB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365CD"/>
    <w:rsid w:val="00F4084E"/>
    <w:rsid w:val="00F5749C"/>
    <w:rsid w:val="00F64F6B"/>
    <w:rsid w:val="00F869B6"/>
    <w:rsid w:val="00F87D65"/>
    <w:rsid w:val="00FC0BE7"/>
    <w:rsid w:val="00FC37C7"/>
    <w:rsid w:val="00FD1E7C"/>
    <w:rsid w:val="00FF057D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C03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85AE-C4CF-48C5-B880-E63768A0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31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37</cp:revision>
  <cp:lastPrinted>2023-06-15T06:55:00Z</cp:lastPrinted>
  <dcterms:created xsi:type="dcterms:W3CDTF">2022-12-22T10:16:00Z</dcterms:created>
  <dcterms:modified xsi:type="dcterms:W3CDTF">2023-06-15T07:06:00Z</dcterms:modified>
</cp:coreProperties>
</file>